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профессиональное образовательное учреждение </w:t>
      </w: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подготовки охранников «РУСИЧЪ-Л»</w:t>
      </w: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6A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A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Утверждаю </w:t>
      </w:r>
    </w:p>
    <w:p w:rsidR="00FE76C3" w:rsidRPr="004A6A13" w:rsidRDefault="00FE76C3" w:rsidP="004A6A13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4A6A13">
        <w:t xml:space="preserve">                                                                 </w:t>
      </w:r>
      <w:r>
        <w:t xml:space="preserve"> </w:t>
      </w:r>
      <w:r w:rsidR="004A6A13">
        <w:t xml:space="preserve">                                         </w:t>
      </w:r>
      <w:r w:rsidRPr="004A6A1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E76C3" w:rsidRPr="004A6A13" w:rsidRDefault="004A6A13" w:rsidP="004A6A1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76C3" w:rsidRPr="004A6A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E76C3" w:rsidRPr="004A6A13">
        <w:rPr>
          <w:rFonts w:ascii="Times New Roman" w:hAnsi="Times New Roman" w:cs="Times New Roman"/>
          <w:sz w:val="28"/>
          <w:szCs w:val="28"/>
        </w:rPr>
        <w:t>ЧПОУ «ЦПО «РУСИЧЪ-Л»</w:t>
      </w:r>
    </w:p>
    <w:p w:rsidR="004A6A13" w:rsidRDefault="00FE76C3" w:rsidP="004A6A13">
      <w:pPr>
        <w:pStyle w:val="a9"/>
        <w:rPr>
          <w:rFonts w:ascii="Times New Roman" w:hAnsi="Times New Roman" w:cs="Times New Roman"/>
          <w:sz w:val="28"/>
          <w:szCs w:val="28"/>
        </w:rPr>
      </w:pPr>
      <w:r w:rsidRPr="004A6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A6A13" w:rsidRDefault="004A6A13" w:rsidP="004A6A1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E76C3" w:rsidRPr="004A6A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____________ </w:t>
      </w:r>
      <w:r w:rsidR="003C4A75">
        <w:rPr>
          <w:rFonts w:ascii="Times New Roman" w:hAnsi="Times New Roman" w:cs="Times New Roman"/>
          <w:sz w:val="28"/>
          <w:szCs w:val="28"/>
        </w:rPr>
        <w:t>М.Е.</w:t>
      </w:r>
      <w:r w:rsidR="00C9220B">
        <w:rPr>
          <w:rFonts w:ascii="Times New Roman" w:hAnsi="Times New Roman" w:cs="Times New Roman"/>
          <w:sz w:val="28"/>
          <w:szCs w:val="28"/>
        </w:rPr>
        <w:t xml:space="preserve"> </w:t>
      </w:r>
      <w:r w:rsidR="003C4A75">
        <w:rPr>
          <w:rFonts w:ascii="Times New Roman" w:hAnsi="Times New Roman" w:cs="Times New Roman"/>
          <w:sz w:val="28"/>
          <w:szCs w:val="28"/>
        </w:rPr>
        <w:t>Силкин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6A13" w:rsidRDefault="004A6A13" w:rsidP="004A6A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76C3" w:rsidRDefault="00FE76C3" w:rsidP="004A6A1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323F6">
        <w:rPr>
          <w:rFonts w:ascii="Times New Roman" w:hAnsi="Times New Roman" w:cs="Times New Roman"/>
          <w:sz w:val="28"/>
          <w:szCs w:val="28"/>
        </w:rPr>
        <w:t xml:space="preserve">           Приказ № </w:t>
      </w:r>
      <w:r w:rsidR="00C31E45">
        <w:rPr>
          <w:rFonts w:ascii="Times New Roman" w:hAnsi="Times New Roman" w:cs="Times New Roman"/>
          <w:sz w:val="28"/>
          <w:szCs w:val="28"/>
        </w:rPr>
        <w:t xml:space="preserve">03/20 </w:t>
      </w:r>
      <w:r w:rsidR="007323F6">
        <w:rPr>
          <w:rFonts w:ascii="Times New Roman" w:hAnsi="Times New Roman" w:cs="Times New Roman"/>
          <w:sz w:val="28"/>
          <w:szCs w:val="28"/>
        </w:rPr>
        <w:t xml:space="preserve">от </w:t>
      </w:r>
      <w:r w:rsidR="00A61D41">
        <w:rPr>
          <w:rFonts w:ascii="Times New Roman" w:hAnsi="Times New Roman" w:cs="Times New Roman"/>
          <w:sz w:val="28"/>
          <w:szCs w:val="28"/>
        </w:rPr>
        <w:t xml:space="preserve"> 05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0E3F" w:rsidRPr="00993D29">
        <w:rPr>
          <w:rFonts w:ascii="Times New Roman" w:hAnsi="Times New Roman" w:cs="Times New Roman"/>
          <w:sz w:val="28"/>
          <w:szCs w:val="28"/>
        </w:rPr>
        <w:t>20</w:t>
      </w:r>
      <w:r w:rsidR="0073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323F6">
        <w:rPr>
          <w:rFonts w:ascii="Times New Roman" w:hAnsi="Times New Roman" w:cs="Times New Roman"/>
          <w:sz w:val="28"/>
          <w:szCs w:val="28"/>
        </w:rPr>
        <w:t>а</w:t>
      </w:r>
    </w:p>
    <w:p w:rsidR="00FE76C3" w:rsidRDefault="00FE76C3" w:rsidP="00B45A18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93" w:rsidRDefault="00954393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</w:p>
    <w:p w:rsidR="00954393" w:rsidRDefault="00954393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954393" w:rsidRDefault="004A6A13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61D4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4393">
        <w:rPr>
          <w:rFonts w:ascii="Times New Roman" w:hAnsi="Times New Roman" w:cs="Times New Roman"/>
          <w:sz w:val="28"/>
          <w:szCs w:val="28"/>
        </w:rPr>
        <w:t>«</w:t>
      </w:r>
      <w:r w:rsidR="00A61D41">
        <w:rPr>
          <w:rFonts w:ascii="Times New Roman" w:hAnsi="Times New Roman" w:cs="Times New Roman"/>
          <w:sz w:val="28"/>
          <w:szCs w:val="28"/>
        </w:rPr>
        <w:t>05</w:t>
      </w:r>
      <w:r w:rsidR="00954393">
        <w:rPr>
          <w:rFonts w:ascii="Times New Roman" w:hAnsi="Times New Roman" w:cs="Times New Roman"/>
          <w:sz w:val="28"/>
          <w:szCs w:val="28"/>
        </w:rPr>
        <w:t>»</w:t>
      </w:r>
      <w:r w:rsidR="00C40E96">
        <w:rPr>
          <w:rFonts w:ascii="Times New Roman" w:hAnsi="Times New Roman" w:cs="Times New Roman"/>
          <w:sz w:val="28"/>
          <w:szCs w:val="28"/>
        </w:rPr>
        <w:t xml:space="preserve"> </w:t>
      </w:r>
      <w:r w:rsidR="00A61D4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54393">
        <w:rPr>
          <w:rFonts w:ascii="Times New Roman" w:hAnsi="Times New Roman" w:cs="Times New Roman"/>
          <w:sz w:val="28"/>
          <w:szCs w:val="28"/>
        </w:rPr>
        <w:t>20</w:t>
      </w:r>
      <w:r w:rsidR="00490E3F" w:rsidRPr="00993D29">
        <w:rPr>
          <w:rFonts w:ascii="Times New Roman" w:hAnsi="Times New Roman" w:cs="Times New Roman"/>
          <w:sz w:val="28"/>
          <w:szCs w:val="28"/>
        </w:rPr>
        <w:t>20</w:t>
      </w:r>
      <w:r w:rsidR="00954393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FE76C3" w:rsidRDefault="00FE76C3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13" w:rsidRDefault="004A6A1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самообследовании </w:t>
      </w: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ЧПОУ «ЦПО «РУСИЧЪ-Л»</w:t>
      </w:r>
    </w:p>
    <w:p w:rsidR="00FE76C3" w:rsidRDefault="004A6A1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C2313D">
        <w:rPr>
          <w:rFonts w:ascii="Times New Roman" w:hAnsi="Times New Roman" w:cs="Times New Roman"/>
          <w:sz w:val="28"/>
          <w:szCs w:val="28"/>
        </w:rPr>
        <w:t xml:space="preserve"> 20</w:t>
      </w:r>
      <w:r w:rsidR="003C4A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93F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393" w:rsidRDefault="0095439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393" w:rsidRDefault="0095439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13" w:rsidRDefault="004A6A1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13" w:rsidRDefault="004A6A1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6C3" w:rsidRDefault="00FE76C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</w:t>
      </w:r>
    </w:p>
    <w:p w:rsidR="00FE76C3" w:rsidRDefault="00954393" w:rsidP="00B45A18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4A75">
        <w:rPr>
          <w:rFonts w:ascii="Times New Roman" w:hAnsi="Times New Roman" w:cs="Times New Roman"/>
          <w:sz w:val="28"/>
          <w:szCs w:val="28"/>
        </w:rPr>
        <w:t>20</w:t>
      </w:r>
      <w:r w:rsidR="004A6A13">
        <w:rPr>
          <w:rFonts w:ascii="Times New Roman" w:hAnsi="Times New Roman" w:cs="Times New Roman"/>
          <w:sz w:val="28"/>
          <w:szCs w:val="28"/>
        </w:rPr>
        <w:t xml:space="preserve"> </w:t>
      </w:r>
      <w:r w:rsidR="00FE76C3">
        <w:rPr>
          <w:rFonts w:ascii="Times New Roman" w:hAnsi="Times New Roman" w:cs="Times New Roman"/>
          <w:sz w:val="28"/>
          <w:szCs w:val="28"/>
        </w:rPr>
        <w:t>г</w:t>
      </w:r>
      <w:r w:rsidR="004A6A13">
        <w:rPr>
          <w:rFonts w:ascii="Times New Roman" w:hAnsi="Times New Roman" w:cs="Times New Roman"/>
          <w:sz w:val="28"/>
          <w:szCs w:val="28"/>
        </w:rPr>
        <w:t>од</w:t>
      </w:r>
    </w:p>
    <w:p w:rsidR="007323F6" w:rsidRDefault="007323F6" w:rsidP="00B45A18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EF1" w:rsidRPr="00482CC0" w:rsidRDefault="00965EF1" w:rsidP="00B45A18">
      <w:pPr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C0">
        <w:rPr>
          <w:rFonts w:ascii="Times New Roman" w:hAnsi="Times New Roman" w:cs="Times New Roman"/>
          <w:b/>
          <w:sz w:val="24"/>
          <w:szCs w:val="24"/>
        </w:rPr>
        <w:lastRenderedPageBreak/>
        <w:t>1. Аналитическая часть</w:t>
      </w:r>
    </w:p>
    <w:p w:rsidR="00965EF1" w:rsidRPr="00186002" w:rsidRDefault="00186002" w:rsidP="0018600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>Оценка о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>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965EF1" w:rsidRPr="00482CC0" w:rsidRDefault="008A2579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Частное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396040" w:rsidRPr="00482CC0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482CC0">
        <w:rPr>
          <w:rFonts w:ascii="Times New Roman" w:hAnsi="Times New Roman" w:cs="Times New Roman"/>
          <w:sz w:val="24"/>
          <w:szCs w:val="24"/>
        </w:rPr>
        <w:t xml:space="preserve">«Центр подготовки охранников </w:t>
      </w:r>
      <w:r w:rsidR="00965EF1" w:rsidRPr="00482CC0">
        <w:rPr>
          <w:rFonts w:ascii="Times New Roman" w:hAnsi="Times New Roman" w:cs="Times New Roman"/>
          <w:sz w:val="24"/>
          <w:szCs w:val="24"/>
        </w:rPr>
        <w:t>«</w:t>
      </w:r>
      <w:r w:rsidRPr="00482CC0">
        <w:rPr>
          <w:rFonts w:ascii="Times New Roman" w:hAnsi="Times New Roman" w:cs="Times New Roman"/>
          <w:sz w:val="24"/>
          <w:szCs w:val="24"/>
        </w:rPr>
        <w:t>РУСИЧЪ-Л»</w:t>
      </w:r>
      <w:r w:rsidR="002B6ECC">
        <w:rPr>
          <w:rFonts w:ascii="Times New Roman" w:hAnsi="Times New Roman" w:cs="Times New Roman"/>
          <w:sz w:val="24"/>
          <w:szCs w:val="24"/>
        </w:rPr>
        <w:t xml:space="preserve"> (ЧПОУ «ЦПО «РУСИЧЪ-Л»)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образовалось в 2011</w:t>
      </w:r>
      <w:r w:rsidR="00965EF1" w:rsidRPr="00482CC0">
        <w:rPr>
          <w:rFonts w:ascii="Times New Roman" w:hAnsi="Times New Roman" w:cs="Times New Roman"/>
          <w:sz w:val="24"/>
          <w:szCs w:val="24"/>
        </w:rPr>
        <w:t>г., свидетельство</w:t>
      </w:r>
      <w:r w:rsidR="00B45A1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454D38" w:rsidRPr="00482CC0">
        <w:rPr>
          <w:rFonts w:ascii="Times New Roman" w:hAnsi="Times New Roman" w:cs="Times New Roman"/>
          <w:sz w:val="24"/>
          <w:szCs w:val="24"/>
        </w:rPr>
        <w:t>№ 1114800000974 от 2</w:t>
      </w:r>
      <w:r w:rsidR="00CF2693">
        <w:rPr>
          <w:rFonts w:ascii="Times New Roman" w:hAnsi="Times New Roman" w:cs="Times New Roman"/>
          <w:sz w:val="24"/>
          <w:szCs w:val="24"/>
        </w:rPr>
        <w:t>7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454D38" w:rsidRPr="00482CC0">
        <w:rPr>
          <w:rFonts w:ascii="Times New Roman" w:hAnsi="Times New Roman" w:cs="Times New Roman"/>
          <w:sz w:val="24"/>
          <w:szCs w:val="24"/>
        </w:rPr>
        <w:t>декабря 2011</w:t>
      </w:r>
      <w:r w:rsidR="00954393" w:rsidRPr="00482CC0">
        <w:rPr>
          <w:rFonts w:ascii="Times New Roman" w:hAnsi="Times New Roman" w:cs="Times New Roman"/>
          <w:sz w:val="24"/>
          <w:szCs w:val="24"/>
        </w:rPr>
        <w:t>г. Учредителем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Ч</w:t>
      </w:r>
      <w:r w:rsidR="00774F00" w:rsidRPr="00482CC0">
        <w:rPr>
          <w:rFonts w:ascii="Times New Roman" w:hAnsi="Times New Roman" w:cs="Times New Roman"/>
          <w:sz w:val="24"/>
          <w:szCs w:val="24"/>
        </w:rPr>
        <w:t>П</w:t>
      </w:r>
      <w:r w:rsidRPr="00482CC0">
        <w:rPr>
          <w:rFonts w:ascii="Times New Roman" w:hAnsi="Times New Roman" w:cs="Times New Roman"/>
          <w:sz w:val="24"/>
          <w:szCs w:val="24"/>
        </w:rPr>
        <w:t>ОУ</w:t>
      </w:r>
      <w:r w:rsidR="00774F0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«ЦПО «РУСИЧЪ-Л»</w:t>
      </w:r>
      <w:r w:rsidR="00954393" w:rsidRPr="00482CC0">
        <w:rPr>
          <w:rFonts w:ascii="Times New Roman" w:hAnsi="Times New Roman" w:cs="Times New Roman"/>
          <w:sz w:val="24"/>
          <w:szCs w:val="24"/>
        </w:rPr>
        <w:t xml:space="preserve"> является Дорыданов Александр Иванович</w:t>
      </w:r>
      <w:r w:rsidR="000D6920" w:rsidRPr="00482CC0">
        <w:rPr>
          <w:rFonts w:ascii="Times New Roman" w:hAnsi="Times New Roman" w:cs="Times New Roman"/>
          <w:sz w:val="24"/>
          <w:szCs w:val="24"/>
        </w:rPr>
        <w:t>.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Основным</w:t>
      </w:r>
      <w:r w:rsidR="0047649D" w:rsidRPr="00482CC0">
        <w:rPr>
          <w:rFonts w:ascii="Times New Roman" w:hAnsi="Times New Roman" w:cs="Times New Roman"/>
          <w:sz w:val="24"/>
          <w:szCs w:val="24"/>
        </w:rPr>
        <w:t>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вид</w:t>
      </w:r>
      <w:r w:rsidR="0047649D" w:rsidRPr="00482CC0">
        <w:rPr>
          <w:rFonts w:ascii="Times New Roman" w:hAnsi="Times New Roman" w:cs="Times New Roman"/>
          <w:sz w:val="24"/>
          <w:szCs w:val="24"/>
        </w:rPr>
        <w:t>а</w:t>
      </w:r>
      <w:r w:rsidRPr="00482CC0">
        <w:rPr>
          <w:rFonts w:ascii="Times New Roman" w:hAnsi="Times New Roman" w:cs="Times New Roman"/>
          <w:sz w:val="24"/>
          <w:szCs w:val="24"/>
        </w:rPr>
        <w:t>м</w:t>
      </w:r>
      <w:r w:rsidR="0047649D" w:rsidRPr="00482CC0">
        <w:rPr>
          <w:rFonts w:ascii="Times New Roman" w:hAnsi="Times New Roman" w:cs="Times New Roman"/>
          <w:sz w:val="24"/>
          <w:szCs w:val="24"/>
        </w:rPr>
        <w:t>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деятельности Учреждения является профессиональная подготовка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(переподготовка, повышение квалификации) граждан РФ для получения правового статуса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«Частный охранник» соответствующего разряда,</w:t>
      </w:r>
      <w:r w:rsidR="0047649D" w:rsidRPr="00482CC0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 водителей транспортных средств категории «В», дополнительная профессиональная подготовка и повышение квалификации руководителей частных охранных организаций, </w:t>
      </w:r>
      <w:r w:rsidRPr="00482CC0">
        <w:rPr>
          <w:rFonts w:ascii="Times New Roman" w:hAnsi="Times New Roman" w:cs="Times New Roman"/>
          <w:sz w:val="24"/>
          <w:szCs w:val="24"/>
        </w:rPr>
        <w:t>подготовка граждан РФ в целях изучения правил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безопасного обращения с оружием и приобретение навыков безопасного обращения с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оружием</w:t>
      </w:r>
      <w:r w:rsidR="0047649D" w:rsidRPr="00482CC0">
        <w:rPr>
          <w:rFonts w:ascii="Times New Roman" w:hAnsi="Times New Roman" w:cs="Times New Roman"/>
          <w:sz w:val="24"/>
          <w:szCs w:val="24"/>
        </w:rPr>
        <w:t xml:space="preserve">. </w:t>
      </w:r>
      <w:r w:rsidRPr="00482CC0">
        <w:rPr>
          <w:rFonts w:ascii="Times New Roman" w:hAnsi="Times New Roman" w:cs="Times New Roman"/>
          <w:sz w:val="24"/>
          <w:szCs w:val="24"/>
        </w:rPr>
        <w:t xml:space="preserve">Изначально, располагая хорошей учебно-материальной базой, </w:t>
      </w:r>
      <w:r w:rsidR="008A2579" w:rsidRPr="00482CC0">
        <w:rPr>
          <w:rFonts w:ascii="Times New Roman" w:hAnsi="Times New Roman" w:cs="Times New Roman"/>
          <w:sz w:val="24"/>
          <w:szCs w:val="24"/>
        </w:rPr>
        <w:t>Ч</w:t>
      </w:r>
      <w:r w:rsidR="00774F00" w:rsidRPr="00482CC0">
        <w:rPr>
          <w:rFonts w:ascii="Times New Roman" w:hAnsi="Times New Roman" w:cs="Times New Roman"/>
          <w:sz w:val="24"/>
          <w:szCs w:val="24"/>
        </w:rPr>
        <w:t>ПОУ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заняло ведущие позиции в обучении граждан РФ. Этому способствовало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привлечение в преподавательский </w:t>
      </w:r>
      <w:r w:rsidR="00954393" w:rsidRPr="00482CC0">
        <w:rPr>
          <w:rFonts w:ascii="Times New Roman" w:hAnsi="Times New Roman" w:cs="Times New Roman"/>
          <w:sz w:val="24"/>
          <w:szCs w:val="24"/>
        </w:rPr>
        <w:t>состав квалифицированных кадров.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8A2579" w:rsidRPr="00482CC0">
        <w:rPr>
          <w:rFonts w:ascii="Times New Roman" w:hAnsi="Times New Roman" w:cs="Times New Roman"/>
          <w:sz w:val="24"/>
          <w:szCs w:val="24"/>
        </w:rPr>
        <w:t>Ч</w:t>
      </w:r>
      <w:r w:rsidR="00774F00" w:rsidRPr="00482CC0">
        <w:rPr>
          <w:rFonts w:ascii="Times New Roman" w:hAnsi="Times New Roman" w:cs="Times New Roman"/>
          <w:sz w:val="24"/>
          <w:szCs w:val="24"/>
        </w:rPr>
        <w:t>П</w:t>
      </w:r>
      <w:r w:rsidR="008A2579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>:</w:t>
      </w:r>
    </w:p>
    <w:p w:rsidR="00965EF1" w:rsidRPr="00482CC0" w:rsidRDefault="008A2579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г. Липецк, </w:t>
      </w:r>
      <w:r w:rsidR="0047649D" w:rsidRPr="00482CC0">
        <w:rPr>
          <w:rFonts w:ascii="Times New Roman" w:hAnsi="Times New Roman" w:cs="Times New Roman"/>
          <w:sz w:val="24"/>
          <w:szCs w:val="24"/>
        </w:rPr>
        <w:t>ул. В</w:t>
      </w:r>
      <w:r w:rsidR="00965EF1" w:rsidRPr="00482CC0">
        <w:rPr>
          <w:rFonts w:ascii="Times New Roman" w:hAnsi="Times New Roman" w:cs="Times New Roman"/>
          <w:sz w:val="24"/>
          <w:szCs w:val="24"/>
        </w:rPr>
        <w:t>.</w:t>
      </w:r>
      <w:r w:rsidR="0047649D" w:rsidRPr="00482CC0">
        <w:rPr>
          <w:rFonts w:ascii="Times New Roman" w:hAnsi="Times New Roman" w:cs="Times New Roman"/>
          <w:sz w:val="24"/>
          <w:szCs w:val="24"/>
        </w:rPr>
        <w:t xml:space="preserve"> Терешковой, д.27, пом.1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5F0B1E">
        <w:rPr>
          <w:rFonts w:ascii="Times New Roman" w:hAnsi="Times New Roman" w:cs="Times New Roman"/>
          <w:sz w:val="24"/>
          <w:szCs w:val="24"/>
        </w:rPr>
        <w:t>Силкин Михаил Евгеньевич</w:t>
      </w:r>
    </w:p>
    <w:p w:rsidR="00965EF1" w:rsidRPr="003F293F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раб</w:t>
      </w:r>
      <w:r w:rsidRPr="003F293F">
        <w:rPr>
          <w:rFonts w:ascii="Times New Roman" w:hAnsi="Times New Roman" w:cs="Times New Roman"/>
          <w:sz w:val="24"/>
          <w:szCs w:val="24"/>
        </w:rPr>
        <w:t xml:space="preserve">. </w:t>
      </w:r>
      <w:r w:rsidRPr="00482CC0">
        <w:rPr>
          <w:rFonts w:ascii="Times New Roman" w:hAnsi="Times New Roman" w:cs="Times New Roman"/>
          <w:sz w:val="24"/>
          <w:szCs w:val="24"/>
        </w:rPr>
        <w:t>т</w:t>
      </w:r>
      <w:r w:rsidRPr="003F293F">
        <w:rPr>
          <w:rFonts w:ascii="Times New Roman" w:hAnsi="Times New Roman" w:cs="Times New Roman"/>
          <w:sz w:val="24"/>
          <w:szCs w:val="24"/>
        </w:rPr>
        <w:t>. 8-(4742)-</w:t>
      </w:r>
      <w:r w:rsidR="0047649D" w:rsidRPr="003F293F">
        <w:rPr>
          <w:rFonts w:ascii="Times New Roman" w:hAnsi="Times New Roman" w:cs="Times New Roman"/>
          <w:sz w:val="24"/>
          <w:szCs w:val="24"/>
        </w:rPr>
        <w:t>28</w:t>
      </w:r>
      <w:r w:rsidR="008A2579" w:rsidRPr="003F293F">
        <w:rPr>
          <w:rFonts w:ascii="Times New Roman" w:hAnsi="Times New Roman" w:cs="Times New Roman"/>
          <w:sz w:val="24"/>
          <w:szCs w:val="24"/>
        </w:rPr>
        <w:t>-</w:t>
      </w:r>
      <w:r w:rsidR="0047649D" w:rsidRPr="003F293F">
        <w:rPr>
          <w:rFonts w:ascii="Times New Roman" w:hAnsi="Times New Roman" w:cs="Times New Roman"/>
          <w:sz w:val="24"/>
          <w:szCs w:val="24"/>
        </w:rPr>
        <w:t>86</w:t>
      </w:r>
      <w:r w:rsidRPr="003F293F">
        <w:rPr>
          <w:rFonts w:ascii="Times New Roman" w:hAnsi="Times New Roman" w:cs="Times New Roman"/>
          <w:sz w:val="24"/>
          <w:szCs w:val="24"/>
        </w:rPr>
        <w:t>-</w:t>
      </w:r>
      <w:r w:rsidR="0047649D" w:rsidRPr="003F293F">
        <w:rPr>
          <w:rFonts w:ascii="Times New Roman" w:hAnsi="Times New Roman" w:cs="Times New Roman"/>
          <w:sz w:val="24"/>
          <w:szCs w:val="24"/>
        </w:rPr>
        <w:t>87</w:t>
      </w:r>
      <w:r w:rsidRPr="003F293F">
        <w:rPr>
          <w:rFonts w:ascii="Times New Roman" w:hAnsi="Times New Roman" w:cs="Times New Roman"/>
          <w:sz w:val="24"/>
          <w:szCs w:val="24"/>
        </w:rPr>
        <w:t xml:space="preserve">, </w:t>
      </w:r>
      <w:r w:rsidR="008A2579" w:rsidRPr="003F293F">
        <w:rPr>
          <w:rFonts w:ascii="Times New Roman" w:hAnsi="Times New Roman" w:cs="Times New Roman"/>
          <w:sz w:val="24"/>
          <w:szCs w:val="24"/>
        </w:rPr>
        <w:t>8-9</w:t>
      </w:r>
      <w:r w:rsidR="00482CC0" w:rsidRPr="003F293F">
        <w:rPr>
          <w:rFonts w:ascii="Times New Roman" w:hAnsi="Times New Roman" w:cs="Times New Roman"/>
          <w:sz w:val="24"/>
          <w:szCs w:val="24"/>
        </w:rPr>
        <w:t>10</w:t>
      </w:r>
      <w:r w:rsidR="008A2579" w:rsidRPr="003F293F">
        <w:rPr>
          <w:rFonts w:ascii="Times New Roman" w:hAnsi="Times New Roman" w:cs="Times New Roman"/>
          <w:sz w:val="24"/>
          <w:szCs w:val="24"/>
        </w:rPr>
        <w:t>-</w:t>
      </w:r>
      <w:r w:rsidR="00482CC0" w:rsidRPr="003F293F">
        <w:rPr>
          <w:rFonts w:ascii="Times New Roman" w:hAnsi="Times New Roman" w:cs="Times New Roman"/>
          <w:sz w:val="24"/>
          <w:szCs w:val="24"/>
        </w:rPr>
        <w:t>739</w:t>
      </w:r>
      <w:r w:rsidR="008A2579" w:rsidRPr="003F293F">
        <w:rPr>
          <w:rFonts w:ascii="Times New Roman" w:hAnsi="Times New Roman" w:cs="Times New Roman"/>
          <w:sz w:val="24"/>
          <w:szCs w:val="24"/>
        </w:rPr>
        <w:t>-</w:t>
      </w:r>
      <w:r w:rsidR="00482CC0" w:rsidRPr="003F293F">
        <w:rPr>
          <w:rFonts w:ascii="Times New Roman" w:hAnsi="Times New Roman" w:cs="Times New Roman"/>
          <w:sz w:val="24"/>
          <w:szCs w:val="24"/>
        </w:rPr>
        <w:t>3</w:t>
      </w:r>
      <w:r w:rsidR="008A2579" w:rsidRPr="003F293F">
        <w:rPr>
          <w:rFonts w:ascii="Times New Roman" w:hAnsi="Times New Roman" w:cs="Times New Roman"/>
          <w:sz w:val="24"/>
          <w:szCs w:val="24"/>
        </w:rPr>
        <w:t>0</w:t>
      </w:r>
      <w:r w:rsidR="00482CC0" w:rsidRPr="003F293F">
        <w:rPr>
          <w:rFonts w:ascii="Times New Roman" w:hAnsi="Times New Roman" w:cs="Times New Roman"/>
          <w:sz w:val="24"/>
          <w:szCs w:val="24"/>
        </w:rPr>
        <w:t>02</w:t>
      </w:r>
      <w:r w:rsidRPr="003F293F">
        <w:rPr>
          <w:rFonts w:ascii="Times New Roman" w:hAnsi="Times New Roman" w:cs="Times New Roman"/>
          <w:sz w:val="24"/>
          <w:szCs w:val="24"/>
        </w:rPr>
        <w:t>,</w:t>
      </w:r>
      <w:r w:rsidR="00482CC0" w:rsidRPr="003F293F">
        <w:rPr>
          <w:rFonts w:ascii="Times New Roman" w:hAnsi="Times New Roman" w:cs="Times New Roman"/>
          <w:sz w:val="24"/>
          <w:szCs w:val="24"/>
        </w:rPr>
        <w:t xml:space="preserve"> 8-900-595-0002</w:t>
      </w:r>
    </w:p>
    <w:p w:rsidR="00965EF1" w:rsidRPr="00993D29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2C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93D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2C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93D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2579" w:rsidRPr="00482CC0">
        <w:rPr>
          <w:rFonts w:ascii="Times New Roman" w:hAnsi="Times New Roman" w:cs="Times New Roman"/>
          <w:sz w:val="24"/>
          <w:szCs w:val="24"/>
          <w:lang w:val="en-US"/>
        </w:rPr>
        <w:t>rusich</w:t>
      </w:r>
      <w:r w:rsidR="008A2579" w:rsidRPr="00993D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A2579" w:rsidRPr="00482CC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93D29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8A2579" w:rsidRPr="00482CC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93D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2CC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65EF1" w:rsidRPr="006127AE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Сайт</w:t>
      </w:r>
      <w:r w:rsidR="006127AE">
        <w:rPr>
          <w:rFonts w:ascii="Times New Roman" w:hAnsi="Times New Roman" w:cs="Times New Roman"/>
          <w:sz w:val="24"/>
          <w:szCs w:val="24"/>
        </w:rPr>
        <w:t>ы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: </w:t>
      </w:r>
      <w:r w:rsidR="00954393" w:rsidRPr="006127A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54393" w:rsidRPr="006127AE">
        <w:rPr>
          <w:rFonts w:ascii="Times New Roman" w:hAnsi="Times New Roman" w:cs="Times New Roman"/>
          <w:sz w:val="24"/>
          <w:szCs w:val="24"/>
        </w:rPr>
        <w:t>://</w:t>
      </w:r>
      <w:r w:rsidR="00954393" w:rsidRPr="006127AE">
        <w:rPr>
          <w:rFonts w:ascii="Times New Roman" w:hAnsi="Times New Roman" w:cs="Times New Roman"/>
          <w:sz w:val="24"/>
          <w:szCs w:val="24"/>
          <w:lang w:val="en-US"/>
        </w:rPr>
        <w:t>rusich</w:t>
      </w:r>
      <w:r w:rsidR="00954393" w:rsidRPr="006127AE">
        <w:rPr>
          <w:rFonts w:ascii="Times New Roman" w:hAnsi="Times New Roman" w:cs="Times New Roman"/>
          <w:sz w:val="24"/>
          <w:szCs w:val="24"/>
        </w:rPr>
        <w:t>-</w:t>
      </w:r>
      <w:r w:rsidR="00954393" w:rsidRPr="006127A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54393" w:rsidRPr="006127AE">
        <w:rPr>
          <w:rFonts w:ascii="Times New Roman" w:hAnsi="Times New Roman" w:cs="Times New Roman"/>
          <w:sz w:val="24"/>
          <w:szCs w:val="24"/>
        </w:rPr>
        <w:t>.</w:t>
      </w:r>
      <w:r w:rsidR="00954393" w:rsidRPr="006127A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82CC0" w:rsidRPr="00482CC0">
        <w:rPr>
          <w:sz w:val="24"/>
          <w:szCs w:val="24"/>
        </w:rPr>
        <w:t xml:space="preserve"> </w:t>
      </w:r>
      <w:r w:rsidR="00482CC0" w:rsidRPr="00482CC0">
        <w:rPr>
          <w:rFonts w:ascii="Times New Roman" w:hAnsi="Times New Roman" w:cs="Times New Roman"/>
          <w:sz w:val="24"/>
          <w:szCs w:val="24"/>
        </w:rPr>
        <w:t>(центр подготовки охранников)</w:t>
      </w:r>
      <w:r w:rsidR="006127A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127AE" w:rsidRPr="008937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127AE" w:rsidRPr="0089375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6127AE" w:rsidRPr="008937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avtoshkola</w:t>
        </w:r>
        <w:r w:rsidR="006127AE" w:rsidRPr="0089375B">
          <w:rPr>
            <w:rStyle w:val="a4"/>
            <w:rFonts w:ascii="Times New Roman" w:hAnsi="Times New Roman" w:cs="Times New Roman"/>
            <w:sz w:val="24"/>
            <w:szCs w:val="24"/>
          </w:rPr>
          <w:t>48.</w:t>
        </w:r>
        <w:r w:rsidR="006127AE" w:rsidRPr="008937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127AE" w:rsidRPr="006127AE">
        <w:rPr>
          <w:rFonts w:ascii="Times New Roman" w:hAnsi="Times New Roman" w:cs="Times New Roman"/>
          <w:sz w:val="24"/>
          <w:szCs w:val="24"/>
        </w:rPr>
        <w:t xml:space="preserve"> (</w:t>
      </w:r>
      <w:r w:rsidR="006127AE">
        <w:rPr>
          <w:rFonts w:ascii="Times New Roman" w:hAnsi="Times New Roman" w:cs="Times New Roman"/>
          <w:sz w:val="24"/>
          <w:szCs w:val="24"/>
        </w:rPr>
        <w:t>автошкола)</w:t>
      </w:r>
    </w:p>
    <w:p w:rsidR="00587246" w:rsidRPr="00482CC0" w:rsidRDefault="008A2579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Ч</w:t>
      </w:r>
      <w:r w:rsidR="00774F00" w:rsidRPr="00482CC0">
        <w:rPr>
          <w:rFonts w:ascii="Times New Roman" w:hAnsi="Times New Roman" w:cs="Times New Roman"/>
          <w:sz w:val="24"/>
          <w:szCs w:val="24"/>
        </w:rPr>
        <w:t>П</w:t>
      </w:r>
      <w:r w:rsidRPr="00482CC0">
        <w:rPr>
          <w:rFonts w:ascii="Times New Roman" w:hAnsi="Times New Roman" w:cs="Times New Roman"/>
          <w:sz w:val="24"/>
          <w:szCs w:val="24"/>
        </w:rPr>
        <w:t>ОУ</w:t>
      </w:r>
      <w:r w:rsidR="00774F0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«ЦПО «РУСИЧЪ-Л»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имеет самостоятельный баланс,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свой расчётный счёт, печать. Учреждение вправе заключать договоры, приобретать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имущественные права, нести правовые обязанности, быть истцом и ответчиком в суде.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На протяжении всей образовательной деятельност</w:t>
      </w:r>
      <w:r w:rsidR="00587246" w:rsidRPr="00482CC0">
        <w:rPr>
          <w:rFonts w:ascii="Times New Roman" w:hAnsi="Times New Roman" w:cs="Times New Roman"/>
          <w:sz w:val="24"/>
          <w:szCs w:val="24"/>
        </w:rPr>
        <w:t xml:space="preserve">и Учреждение выпустило более </w:t>
      </w:r>
      <w:r w:rsidR="00965EF1" w:rsidRPr="00482CC0">
        <w:rPr>
          <w:rFonts w:ascii="Times New Roman" w:hAnsi="Times New Roman" w:cs="Times New Roman"/>
          <w:sz w:val="24"/>
          <w:szCs w:val="24"/>
        </w:rPr>
        <w:t>тысяч</w:t>
      </w:r>
      <w:r w:rsidR="00587246" w:rsidRPr="00482CC0">
        <w:rPr>
          <w:rFonts w:ascii="Times New Roman" w:hAnsi="Times New Roman" w:cs="Times New Roman"/>
          <w:sz w:val="24"/>
          <w:szCs w:val="24"/>
        </w:rPr>
        <w:t>и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слушателей, которые в дальнейшем приобрели правовой статус частного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5F0B1E">
        <w:rPr>
          <w:rFonts w:ascii="Times New Roman" w:hAnsi="Times New Roman" w:cs="Times New Roman"/>
          <w:sz w:val="24"/>
          <w:szCs w:val="24"/>
        </w:rPr>
        <w:t>охранника, водителя категории «В», руководителя частной охранной организации и владельца гражданского оружия.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Качественный и количественный состав педагогического коллектива в течение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ряда лет, позволяет добиваться высоких результатов обучения. </w:t>
      </w:r>
    </w:p>
    <w:p w:rsidR="00965EF1" w:rsidRPr="002B6ECC" w:rsidRDefault="00965EF1" w:rsidP="002B6ECC">
      <w:pPr>
        <w:pStyle w:val="a9"/>
        <w:rPr>
          <w:rFonts w:ascii="Times New Roman" w:hAnsi="Times New Roman" w:cs="Times New Roman"/>
          <w:sz w:val="24"/>
          <w:szCs w:val="24"/>
        </w:rPr>
      </w:pPr>
      <w:r w:rsidRPr="002B6ECC">
        <w:rPr>
          <w:rFonts w:ascii="Times New Roman" w:hAnsi="Times New Roman" w:cs="Times New Roman"/>
          <w:sz w:val="24"/>
          <w:szCs w:val="24"/>
        </w:rPr>
        <w:t>Направления деятельности</w:t>
      </w:r>
      <w:r w:rsidR="008A2579" w:rsidRPr="002B6ECC">
        <w:rPr>
          <w:rFonts w:ascii="Times New Roman" w:hAnsi="Times New Roman" w:cs="Times New Roman"/>
          <w:sz w:val="24"/>
          <w:szCs w:val="24"/>
        </w:rPr>
        <w:t xml:space="preserve"> Ч</w:t>
      </w:r>
      <w:r w:rsidR="00774F00" w:rsidRPr="002B6ECC">
        <w:rPr>
          <w:rFonts w:ascii="Times New Roman" w:hAnsi="Times New Roman" w:cs="Times New Roman"/>
          <w:sz w:val="24"/>
          <w:szCs w:val="24"/>
        </w:rPr>
        <w:t>П</w:t>
      </w:r>
      <w:r w:rsidR="008A2579" w:rsidRPr="002B6ECC">
        <w:rPr>
          <w:rFonts w:ascii="Times New Roman" w:hAnsi="Times New Roman" w:cs="Times New Roman"/>
          <w:sz w:val="24"/>
          <w:szCs w:val="24"/>
        </w:rPr>
        <w:t>ОУ «ЦПО «РУСИЧЪ-Л»:</w:t>
      </w:r>
    </w:p>
    <w:p w:rsidR="00965EF1" w:rsidRPr="00482CC0" w:rsidRDefault="00965EF1" w:rsidP="000464AB">
      <w:pPr>
        <w:pStyle w:val="a3"/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профессиональная подготовка охранников 4,5, 6 разрядов;</w:t>
      </w:r>
    </w:p>
    <w:p w:rsidR="00965EF1" w:rsidRPr="00482CC0" w:rsidRDefault="00965EF1" w:rsidP="000464AB">
      <w:pPr>
        <w:pStyle w:val="a3"/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="00587246" w:rsidRPr="00482CC0">
        <w:rPr>
          <w:rFonts w:ascii="Times New Roman" w:hAnsi="Times New Roman" w:cs="Times New Roman"/>
          <w:sz w:val="24"/>
          <w:szCs w:val="24"/>
        </w:rPr>
        <w:t>охранников 4,5, 6</w:t>
      </w:r>
      <w:r w:rsidRPr="00482CC0">
        <w:rPr>
          <w:rFonts w:ascii="Times New Roman" w:hAnsi="Times New Roman" w:cs="Times New Roman"/>
          <w:sz w:val="24"/>
          <w:szCs w:val="24"/>
        </w:rPr>
        <w:t xml:space="preserve"> разрядов;</w:t>
      </w:r>
    </w:p>
    <w:p w:rsidR="003508AC" w:rsidRDefault="003508AC" w:rsidP="000464AB">
      <w:pPr>
        <w:pStyle w:val="a3"/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профессиональная подготовка руководителей частных охранных организаций;</w:t>
      </w:r>
    </w:p>
    <w:p w:rsidR="003508AC" w:rsidRDefault="003508AC" w:rsidP="000464AB">
      <w:pPr>
        <w:pStyle w:val="a3"/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водителей транспортных средств категории «В»;  </w:t>
      </w:r>
    </w:p>
    <w:p w:rsidR="00965EF1" w:rsidRPr="00482CC0" w:rsidRDefault="00965EF1" w:rsidP="000464AB">
      <w:pPr>
        <w:pStyle w:val="a3"/>
        <w:numPr>
          <w:ilvl w:val="0"/>
          <w:numId w:val="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подготовка лиц в целях изучения правил безопасного обращения с оружием и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приобретение навыков безопасного обращения с оружием.</w:t>
      </w:r>
    </w:p>
    <w:p w:rsidR="00965EF1" w:rsidRPr="00482CC0" w:rsidRDefault="00965EF1" w:rsidP="000464A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Организационно-правовое обеспечение деятельности образовательного учреждения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Образовательная деятел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ьность ведется в г. Липецке, </w:t>
      </w:r>
      <w:r w:rsidR="003F293F">
        <w:rPr>
          <w:rFonts w:ascii="Times New Roman" w:hAnsi="Times New Roman" w:cs="Times New Roman"/>
          <w:sz w:val="24"/>
          <w:szCs w:val="24"/>
        </w:rPr>
        <w:t>ул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. </w:t>
      </w:r>
      <w:r w:rsidR="003F293F">
        <w:rPr>
          <w:rFonts w:ascii="Times New Roman" w:hAnsi="Times New Roman" w:cs="Times New Roman"/>
          <w:sz w:val="24"/>
          <w:szCs w:val="24"/>
        </w:rPr>
        <w:t>В. Терешковой</w:t>
      </w:r>
      <w:r w:rsidRPr="00482CC0">
        <w:rPr>
          <w:rFonts w:ascii="Times New Roman" w:hAnsi="Times New Roman" w:cs="Times New Roman"/>
          <w:sz w:val="24"/>
          <w:szCs w:val="24"/>
        </w:rPr>
        <w:t xml:space="preserve">, </w:t>
      </w:r>
      <w:r w:rsidR="008A2579" w:rsidRPr="00482CC0">
        <w:rPr>
          <w:rFonts w:ascii="Times New Roman" w:hAnsi="Times New Roman" w:cs="Times New Roman"/>
          <w:sz w:val="24"/>
          <w:szCs w:val="24"/>
        </w:rPr>
        <w:t>д</w:t>
      </w:r>
      <w:r w:rsidR="003508AC">
        <w:rPr>
          <w:rFonts w:ascii="Times New Roman" w:hAnsi="Times New Roman" w:cs="Times New Roman"/>
          <w:sz w:val="24"/>
          <w:szCs w:val="24"/>
        </w:rPr>
        <w:t>.27</w:t>
      </w:r>
      <w:r w:rsidR="0050158D">
        <w:rPr>
          <w:rFonts w:ascii="Times New Roman" w:hAnsi="Times New Roman" w:cs="Times New Roman"/>
          <w:sz w:val="24"/>
          <w:szCs w:val="24"/>
        </w:rPr>
        <w:t>, пом.1</w:t>
      </w:r>
      <w:r w:rsidRPr="00482CC0">
        <w:rPr>
          <w:rFonts w:ascii="Times New Roman" w:hAnsi="Times New Roman" w:cs="Times New Roman"/>
          <w:sz w:val="24"/>
          <w:szCs w:val="24"/>
        </w:rPr>
        <w:t>. Юридический и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фактический адреса совпадают. Общая площадь зан</w:t>
      </w:r>
      <w:r w:rsidR="00774F00" w:rsidRPr="00482CC0">
        <w:rPr>
          <w:rFonts w:ascii="Times New Roman" w:hAnsi="Times New Roman" w:cs="Times New Roman"/>
          <w:sz w:val="24"/>
          <w:szCs w:val="24"/>
        </w:rPr>
        <w:t xml:space="preserve">имаемой территории составляет </w:t>
      </w:r>
      <w:r w:rsidR="00906664">
        <w:rPr>
          <w:rFonts w:ascii="Times New Roman" w:hAnsi="Times New Roman" w:cs="Times New Roman"/>
          <w:sz w:val="24"/>
          <w:szCs w:val="24"/>
        </w:rPr>
        <w:t>107,5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кв.м. Учреждение имеет учебны</w:t>
      </w:r>
      <w:r w:rsidR="0050158D">
        <w:rPr>
          <w:rFonts w:ascii="Times New Roman" w:hAnsi="Times New Roman" w:cs="Times New Roman"/>
          <w:sz w:val="24"/>
          <w:szCs w:val="24"/>
        </w:rPr>
        <w:t>й</w:t>
      </w:r>
      <w:r w:rsidRPr="00482CC0">
        <w:rPr>
          <w:rFonts w:ascii="Times New Roman" w:hAnsi="Times New Roman" w:cs="Times New Roman"/>
          <w:sz w:val="24"/>
          <w:szCs w:val="24"/>
        </w:rPr>
        <w:t xml:space="preserve"> класс, служебные помещения, соответствующие</w:t>
      </w:r>
      <w:r w:rsidR="008A257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санитарным нормам</w:t>
      </w:r>
      <w:r w:rsidR="00774F00" w:rsidRPr="00482CC0">
        <w:rPr>
          <w:rFonts w:ascii="Times New Roman" w:hAnsi="Times New Roman" w:cs="Times New Roman"/>
          <w:sz w:val="24"/>
          <w:szCs w:val="24"/>
        </w:rPr>
        <w:t xml:space="preserve"> 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пожарной безопасности.</w:t>
      </w:r>
    </w:p>
    <w:p w:rsidR="00965EF1" w:rsidRPr="002B6ECC" w:rsidRDefault="00965EF1" w:rsidP="002B6ECC">
      <w:pPr>
        <w:pStyle w:val="a9"/>
        <w:rPr>
          <w:rFonts w:ascii="Times New Roman" w:hAnsi="Times New Roman" w:cs="Times New Roman"/>
          <w:sz w:val="24"/>
          <w:szCs w:val="24"/>
        </w:rPr>
      </w:pPr>
      <w:r w:rsidRPr="002B6ECC">
        <w:rPr>
          <w:rFonts w:ascii="Times New Roman" w:hAnsi="Times New Roman" w:cs="Times New Roman"/>
          <w:sz w:val="24"/>
          <w:szCs w:val="24"/>
        </w:rPr>
        <w:t>Локальные акты,</w:t>
      </w:r>
      <w:r w:rsidR="008A2579" w:rsidRPr="002B6ECC">
        <w:rPr>
          <w:rFonts w:ascii="Times New Roman" w:hAnsi="Times New Roman" w:cs="Times New Roman"/>
          <w:sz w:val="24"/>
          <w:szCs w:val="24"/>
        </w:rPr>
        <w:t xml:space="preserve"> регламентирующие деятельность Ч</w:t>
      </w:r>
      <w:r w:rsidR="00AB17C8" w:rsidRPr="002B6ECC">
        <w:rPr>
          <w:rFonts w:ascii="Times New Roman" w:hAnsi="Times New Roman" w:cs="Times New Roman"/>
          <w:sz w:val="24"/>
          <w:szCs w:val="24"/>
        </w:rPr>
        <w:t>П</w:t>
      </w:r>
      <w:r w:rsidR="008A2579" w:rsidRPr="002B6ECC">
        <w:rPr>
          <w:rFonts w:ascii="Times New Roman" w:hAnsi="Times New Roman" w:cs="Times New Roman"/>
          <w:sz w:val="24"/>
          <w:szCs w:val="24"/>
        </w:rPr>
        <w:t xml:space="preserve">ОУ «ЦПО </w:t>
      </w:r>
      <w:r w:rsidRPr="002B6ECC">
        <w:rPr>
          <w:rFonts w:ascii="Times New Roman" w:hAnsi="Times New Roman" w:cs="Times New Roman"/>
          <w:sz w:val="24"/>
          <w:szCs w:val="24"/>
        </w:rPr>
        <w:t>«</w:t>
      </w:r>
      <w:r w:rsidR="008A2579" w:rsidRPr="002B6ECC">
        <w:rPr>
          <w:rFonts w:ascii="Times New Roman" w:hAnsi="Times New Roman" w:cs="Times New Roman"/>
          <w:sz w:val="24"/>
          <w:szCs w:val="24"/>
        </w:rPr>
        <w:t>РУСИЧЪ-Л</w:t>
      </w:r>
      <w:r w:rsidRPr="002B6ECC">
        <w:rPr>
          <w:rFonts w:ascii="Times New Roman" w:hAnsi="Times New Roman" w:cs="Times New Roman"/>
          <w:sz w:val="24"/>
          <w:szCs w:val="24"/>
        </w:rPr>
        <w:t>»:</w:t>
      </w: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положения;</w:t>
      </w: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приказы;</w:t>
      </w:r>
    </w:p>
    <w:p w:rsidR="00965EF1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распоряжения;</w:t>
      </w:r>
    </w:p>
    <w:p w:rsidR="002E1227" w:rsidRDefault="002E1227" w:rsidP="002E12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E1227" w:rsidRPr="002E1227" w:rsidRDefault="002E1227" w:rsidP="002E12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lastRenderedPageBreak/>
        <w:t>инструкции;</w:t>
      </w: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расписания;</w:t>
      </w: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графики;</w:t>
      </w: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правила;</w:t>
      </w: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планы;</w:t>
      </w:r>
    </w:p>
    <w:p w:rsidR="00965EF1" w:rsidRPr="00482CC0" w:rsidRDefault="00965EF1" w:rsidP="000464AB">
      <w:pPr>
        <w:pStyle w:val="a3"/>
        <w:numPr>
          <w:ilvl w:val="0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распорядок.</w:t>
      </w:r>
    </w:p>
    <w:p w:rsidR="00965EF1" w:rsidRPr="00482CC0" w:rsidRDefault="00965EF1" w:rsidP="000464A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Наличие и реквизиты уставной документации </w:t>
      </w:r>
      <w:r w:rsidR="00B22F59" w:rsidRPr="00482CC0">
        <w:rPr>
          <w:rFonts w:ascii="Times New Roman" w:hAnsi="Times New Roman" w:cs="Times New Roman"/>
          <w:sz w:val="24"/>
          <w:szCs w:val="24"/>
        </w:rPr>
        <w:t>Ч</w:t>
      </w:r>
      <w:r w:rsidR="00AB17C8" w:rsidRPr="00482CC0">
        <w:rPr>
          <w:rFonts w:ascii="Times New Roman" w:hAnsi="Times New Roman" w:cs="Times New Roman"/>
          <w:sz w:val="24"/>
          <w:szCs w:val="24"/>
        </w:rPr>
        <w:t>П</w:t>
      </w:r>
      <w:r w:rsidR="00B22F59" w:rsidRPr="00482CC0">
        <w:rPr>
          <w:rFonts w:ascii="Times New Roman" w:hAnsi="Times New Roman" w:cs="Times New Roman"/>
          <w:sz w:val="24"/>
          <w:szCs w:val="24"/>
        </w:rPr>
        <w:t>ОУ «ЦПО «РУСИЧЪ-Л:</w:t>
      </w:r>
    </w:p>
    <w:p w:rsidR="00965EF1" w:rsidRPr="00482CC0" w:rsidRDefault="00965EF1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Л</w:t>
      </w:r>
      <w:r w:rsidR="00AD2CE6" w:rsidRPr="00482CC0">
        <w:rPr>
          <w:rFonts w:ascii="Times New Roman" w:hAnsi="Times New Roman" w:cs="Times New Roman"/>
          <w:sz w:val="24"/>
          <w:szCs w:val="24"/>
        </w:rPr>
        <w:t xml:space="preserve">ицензия </w:t>
      </w:r>
      <w:r w:rsidR="00AB17C8" w:rsidRPr="00482CC0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AD2CE6" w:rsidRPr="00482CC0">
        <w:rPr>
          <w:rFonts w:ascii="Times New Roman" w:hAnsi="Times New Roman" w:cs="Times New Roman"/>
          <w:sz w:val="24"/>
          <w:szCs w:val="24"/>
        </w:rPr>
        <w:t>48Л01 № 000</w:t>
      </w:r>
      <w:r w:rsidR="00AB17C8" w:rsidRPr="00482CC0">
        <w:rPr>
          <w:rFonts w:ascii="Times New Roman" w:hAnsi="Times New Roman" w:cs="Times New Roman"/>
          <w:sz w:val="24"/>
          <w:szCs w:val="24"/>
        </w:rPr>
        <w:t>19</w:t>
      </w:r>
      <w:r w:rsidR="00906664">
        <w:rPr>
          <w:rFonts w:ascii="Times New Roman" w:hAnsi="Times New Roman" w:cs="Times New Roman"/>
          <w:sz w:val="24"/>
          <w:szCs w:val="24"/>
        </w:rPr>
        <w:t>79</w:t>
      </w:r>
      <w:r w:rsidR="00774F00" w:rsidRPr="00482CC0">
        <w:rPr>
          <w:rFonts w:ascii="Times New Roman" w:hAnsi="Times New Roman" w:cs="Times New Roman"/>
          <w:sz w:val="24"/>
          <w:szCs w:val="24"/>
        </w:rPr>
        <w:t xml:space="preserve"> рег. №</w:t>
      </w:r>
      <w:r w:rsidR="00AB17C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06664">
        <w:rPr>
          <w:rFonts w:ascii="Times New Roman" w:hAnsi="Times New Roman" w:cs="Times New Roman"/>
          <w:sz w:val="24"/>
          <w:szCs w:val="24"/>
        </w:rPr>
        <w:t>1781</w:t>
      </w:r>
      <w:r w:rsidR="00AB17C8" w:rsidRPr="00482CC0">
        <w:rPr>
          <w:rFonts w:ascii="Times New Roman" w:hAnsi="Times New Roman" w:cs="Times New Roman"/>
          <w:sz w:val="24"/>
          <w:szCs w:val="24"/>
        </w:rPr>
        <w:t xml:space="preserve"> от </w:t>
      </w:r>
      <w:r w:rsidR="00906664">
        <w:rPr>
          <w:rFonts w:ascii="Times New Roman" w:hAnsi="Times New Roman" w:cs="Times New Roman"/>
          <w:sz w:val="24"/>
          <w:szCs w:val="24"/>
        </w:rPr>
        <w:t>24</w:t>
      </w:r>
      <w:r w:rsidR="00774F00" w:rsidRPr="00482CC0">
        <w:rPr>
          <w:rFonts w:ascii="Times New Roman" w:hAnsi="Times New Roman" w:cs="Times New Roman"/>
          <w:sz w:val="24"/>
          <w:szCs w:val="24"/>
        </w:rPr>
        <w:t>.</w:t>
      </w:r>
      <w:r w:rsidR="00906664">
        <w:rPr>
          <w:rFonts w:ascii="Times New Roman" w:hAnsi="Times New Roman" w:cs="Times New Roman"/>
          <w:sz w:val="24"/>
          <w:szCs w:val="24"/>
        </w:rPr>
        <w:t>09</w:t>
      </w:r>
      <w:r w:rsidR="00AB17C8" w:rsidRPr="00482CC0">
        <w:rPr>
          <w:rFonts w:ascii="Times New Roman" w:hAnsi="Times New Roman" w:cs="Times New Roman"/>
          <w:sz w:val="24"/>
          <w:szCs w:val="24"/>
        </w:rPr>
        <w:t>.2018</w:t>
      </w:r>
      <w:r w:rsidR="00906664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г</w:t>
      </w:r>
      <w:r w:rsidR="00906664">
        <w:rPr>
          <w:rFonts w:ascii="Times New Roman" w:hAnsi="Times New Roman" w:cs="Times New Roman"/>
          <w:sz w:val="24"/>
          <w:szCs w:val="24"/>
        </w:rPr>
        <w:t>ода</w:t>
      </w:r>
      <w:r w:rsidRPr="00482CC0">
        <w:rPr>
          <w:rFonts w:ascii="Times New Roman" w:hAnsi="Times New Roman" w:cs="Times New Roman"/>
          <w:sz w:val="24"/>
          <w:szCs w:val="24"/>
        </w:rPr>
        <w:t>, выданная Управлением</w:t>
      </w:r>
      <w:r w:rsidR="00F3272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образования и науки Липецкой области;</w:t>
      </w:r>
    </w:p>
    <w:p w:rsidR="00965EF1" w:rsidRPr="00482CC0" w:rsidRDefault="00965EF1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</w:t>
      </w:r>
      <w:r w:rsidR="00774F00" w:rsidRPr="00482CC0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№</w:t>
      </w:r>
      <w:r w:rsidR="00F3272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774F00" w:rsidRPr="00482CC0">
        <w:rPr>
          <w:rFonts w:ascii="Times New Roman" w:hAnsi="Times New Roman" w:cs="Times New Roman"/>
          <w:sz w:val="24"/>
          <w:szCs w:val="24"/>
        </w:rPr>
        <w:t>1114800000974 от 27</w:t>
      </w:r>
      <w:r w:rsidR="00BB1795" w:rsidRPr="00482CC0">
        <w:rPr>
          <w:rFonts w:ascii="Times New Roman" w:hAnsi="Times New Roman" w:cs="Times New Roman"/>
          <w:sz w:val="24"/>
          <w:szCs w:val="24"/>
        </w:rPr>
        <w:t>.12.2011</w:t>
      </w:r>
      <w:r w:rsidR="00906664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г</w:t>
      </w:r>
      <w:r w:rsidR="00906664">
        <w:rPr>
          <w:rFonts w:ascii="Times New Roman" w:hAnsi="Times New Roman" w:cs="Times New Roman"/>
          <w:sz w:val="24"/>
          <w:szCs w:val="24"/>
        </w:rPr>
        <w:t>ода</w:t>
      </w:r>
      <w:r w:rsidRPr="00482CC0">
        <w:rPr>
          <w:rFonts w:ascii="Times New Roman" w:hAnsi="Times New Roman" w:cs="Times New Roman"/>
          <w:sz w:val="24"/>
          <w:szCs w:val="24"/>
        </w:rPr>
        <w:t>;</w:t>
      </w:r>
    </w:p>
    <w:p w:rsidR="00965EF1" w:rsidRPr="00482CC0" w:rsidRDefault="00965EF1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организации в налоговом органе ОГРН </w:t>
      </w:r>
      <w:r w:rsidR="00BB1795" w:rsidRPr="00482CC0">
        <w:rPr>
          <w:rFonts w:ascii="Times New Roman" w:hAnsi="Times New Roman" w:cs="Times New Roman"/>
          <w:sz w:val="24"/>
          <w:szCs w:val="24"/>
        </w:rPr>
        <w:t>1114800000974 от 27.12.2011</w:t>
      </w:r>
      <w:r w:rsidR="00906664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г</w:t>
      </w:r>
      <w:r w:rsidR="00906664">
        <w:rPr>
          <w:rFonts w:ascii="Times New Roman" w:hAnsi="Times New Roman" w:cs="Times New Roman"/>
          <w:sz w:val="24"/>
          <w:szCs w:val="24"/>
        </w:rPr>
        <w:t>ода</w:t>
      </w:r>
      <w:r w:rsidRPr="00482CC0">
        <w:rPr>
          <w:rFonts w:ascii="Times New Roman" w:hAnsi="Times New Roman" w:cs="Times New Roman"/>
          <w:sz w:val="24"/>
          <w:szCs w:val="24"/>
        </w:rPr>
        <w:t>;</w:t>
      </w:r>
    </w:p>
    <w:p w:rsidR="00965EF1" w:rsidRPr="005F0B1E" w:rsidRDefault="00965EF1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B1E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B22F59" w:rsidRPr="005F0B1E">
        <w:rPr>
          <w:rFonts w:ascii="Times New Roman" w:hAnsi="Times New Roman" w:cs="Times New Roman"/>
          <w:sz w:val="24"/>
          <w:szCs w:val="24"/>
        </w:rPr>
        <w:t>Ч</w:t>
      </w:r>
      <w:r w:rsidR="005B1675" w:rsidRPr="005F0B1E">
        <w:rPr>
          <w:rFonts w:ascii="Times New Roman" w:hAnsi="Times New Roman" w:cs="Times New Roman"/>
          <w:sz w:val="24"/>
          <w:szCs w:val="24"/>
        </w:rPr>
        <w:t>П</w:t>
      </w:r>
      <w:r w:rsidR="00B22F59" w:rsidRPr="005F0B1E">
        <w:rPr>
          <w:rFonts w:ascii="Times New Roman" w:hAnsi="Times New Roman" w:cs="Times New Roman"/>
          <w:sz w:val="24"/>
          <w:szCs w:val="24"/>
        </w:rPr>
        <w:t>ОУ</w:t>
      </w:r>
      <w:r w:rsidR="005B1675" w:rsidRPr="005F0B1E">
        <w:rPr>
          <w:rFonts w:ascii="Times New Roman" w:hAnsi="Times New Roman" w:cs="Times New Roman"/>
          <w:sz w:val="24"/>
          <w:szCs w:val="24"/>
        </w:rPr>
        <w:t xml:space="preserve"> </w:t>
      </w:r>
      <w:r w:rsidR="00B22F59" w:rsidRPr="005F0B1E">
        <w:rPr>
          <w:rFonts w:ascii="Times New Roman" w:hAnsi="Times New Roman" w:cs="Times New Roman"/>
          <w:sz w:val="24"/>
          <w:szCs w:val="24"/>
        </w:rPr>
        <w:t xml:space="preserve">«ЦПО «РУСИЧЪ-Л» </w:t>
      </w:r>
      <w:r w:rsidR="00AB17C8" w:rsidRPr="005F0B1E">
        <w:rPr>
          <w:rFonts w:ascii="Times New Roman" w:hAnsi="Times New Roman" w:cs="Times New Roman"/>
          <w:sz w:val="24"/>
          <w:szCs w:val="24"/>
        </w:rPr>
        <w:t xml:space="preserve">(Решением № </w:t>
      </w:r>
      <w:r w:rsidR="0070319C" w:rsidRPr="005F0B1E">
        <w:rPr>
          <w:rFonts w:ascii="Times New Roman" w:hAnsi="Times New Roman" w:cs="Times New Roman"/>
          <w:sz w:val="24"/>
          <w:szCs w:val="24"/>
        </w:rPr>
        <w:t>1</w:t>
      </w:r>
      <w:r w:rsidR="005F0B1E" w:rsidRPr="005F0B1E">
        <w:rPr>
          <w:rFonts w:ascii="Times New Roman" w:hAnsi="Times New Roman" w:cs="Times New Roman"/>
          <w:sz w:val="24"/>
          <w:szCs w:val="24"/>
        </w:rPr>
        <w:t>2</w:t>
      </w:r>
      <w:r w:rsidR="00AB17C8" w:rsidRPr="005F0B1E">
        <w:rPr>
          <w:rFonts w:ascii="Times New Roman" w:hAnsi="Times New Roman" w:cs="Times New Roman"/>
          <w:sz w:val="24"/>
          <w:szCs w:val="24"/>
        </w:rPr>
        <w:t xml:space="preserve"> единственного учредителя от 2</w:t>
      </w:r>
      <w:r w:rsidR="005F0B1E" w:rsidRPr="005F0B1E">
        <w:rPr>
          <w:rFonts w:ascii="Times New Roman" w:hAnsi="Times New Roman" w:cs="Times New Roman"/>
          <w:sz w:val="24"/>
          <w:szCs w:val="24"/>
        </w:rPr>
        <w:t>7</w:t>
      </w:r>
      <w:r w:rsidR="00AB17C8" w:rsidRPr="005F0B1E">
        <w:rPr>
          <w:rFonts w:ascii="Times New Roman" w:hAnsi="Times New Roman" w:cs="Times New Roman"/>
          <w:sz w:val="24"/>
          <w:szCs w:val="24"/>
        </w:rPr>
        <w:t>.</w:t>
      </w:r>
      <w:r w:rsidR="005F0B1E" w:rsidRPr="005F0B1E">
        <w:rPr>
          <w:rFonts w:ascii="Times New Roman" w:hAnsi="Times New Roman" w:cs="Times New Roman"/>
          <w:sz w:val="24"/>
          <w:szCs w:val="24"/>
        </w:rPr>
        <w:t>07</w:t>
      </w:r>
      <w:r w:rsidR="005B1675" w:rsidRPr="005F0B1E">
        <w:rPr>
          <w:rFonts w:ascii="Times New Roman" w:hAnsi="Times New Roman" w:cs="Times New Roman"/>
          <w:sz w:val="24"/>
          <w:szCs w:val="24"/>
        </w:rPr>
        <w:t>.</w:t>
      </w:r>
      <w:r w:rsidR="00AB17C8" w:rsidRPr="005F0B1E">
        <w:rPr>
          <w:rFonts w:ascii="Times New Roman" w:hAnsi="Times New Roman" w:cs="Times New Roman"/>
          <w:sz w:val="24"/>
          <w:szCs w:val="24"/>
        </w:rPr>
        <w:t>201</w:t>
      </w:r>
      <w:r w:rsidR="005F0B1E" w:rsidRPr="005F0B1E">
        <w:rPr>
          <w:rFonts w:ascii="Times New Roman" w:hAnsi="Times New Roman" w:cs="Times New Roman"/>
          <w:sz w:val="24"/>
          <w:szCs w:val="24"/>
        </w:rPr>
        <w:t>9</w:t>
      </w:r>
      <w:r w:rsidR="005475DB" w:rsidRPr="005F0B1E">
        <w:rPr>
          <w:rFonts w:ascii="Times New Roman" w:hAnsi="Times New Roman" w:cs="Times New Roman"/>
          <w:sz w:val="24"/>
          <w:szCs w:val="24"/>
        </w:rPr>
        <w:t xml:space="preserve"> </w:t>
      </w:r>
      <w:r w:rsidRPr="005F0B1E">
        <w:rPr>
          <w:rFonts w:ascii="Times New Roman" w:hAnsi="Times New Roman" w:cs="Times New Roman"/>
          <w:sz w:val="24"/>
          <w:szCs w:val="24"/>
        </w:rPr>
        <w:t>г</w:t>
      </w:r>
      <w:r w:rsidR="005475DB" w:rsidRPr="005F0B1E">
        <w:rPr>
          <w:rFonts w:ascii="Times New Roman" w:hAnsi="Times New Roman" w:cs="Times New Roman"/>
          <w:sz w:val="24"/>
          <w:szCs w:val="24"/>
        </w:rPr>
        <w:t>ода</w:t>
      </w:r>
      <w:r w:rsidRPr="005F0B1E">
        <w:rPr>
          <w:rFonts w:ascii="Times New Roman" w:hAnsi="Times New Roman" w:cs="Times New Roman"/>
          <w:sz w:val="24"/>
          <w:szCs w:val="24"/>
        </w:rPr>
        <w:t>;</w:t>
      </w:r>
    </w:p>
    <w:p w:rsidR="00965EF1" w:rsidRPr="00482CC0" w:rsidRDefault="00965EF1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</w:t>
      </w:r>
      <w:r w:rsidR="00F3272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лиц №</w:t>
      </w:r>
      <w:r w:rsidR="00BB1795" w:rsidRPr="00482CC0">
        <w:rPr>
          <w:rFonts w:ascii="Times New Roman" w:hAnsi="Times New Roman" w:cs="Times New Roman"/>
          <w:sz w:val="24"/>
          <w:szCs w:val="24"/>
        </w:rPr>
        <w:t>1114800000974 от 27.12.2011</w:t>
      </w:r>
      <w:r w:rsidR="0016317B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г</w:t>
      </w:r>
      <w:r w:rsidR="0016317B">
        <w:rPr>
          <w:rFonts w:ascii="Times New Roman" w:hAnsi="Times New Roman" w:cs="Times New Roman"/>
          <w:sz w:val="24"/>
          <w:szCs w:val="24"/>
        </w:rPr>
        <w:t>ода</w:t>
      </w:r>
      <w:r w:rsidRPr="00482CC0">
        <w:rPr>
          <w:rFonts w:ascii="Times New Roman" w:hAnsi="Times New Roman" w:cs="Times New Roman"/>
          <w:sz w:val="24"/>
          <w:szCs w:val="24"/>
        </w:rPr>
        <w:t>;</w:t>
      </w:r>
    </w:p>
    <w:p w:rsidR="00965EF1" w:rsidRPr="00482CC0" w:rsidRDefault="000C0CF2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Заключение №</w:t>
      </w:r>
      <w:r w:rsidR="003D65CA">
        <w:rPr>
          <w:rFonts w:ascii="Times New Roman" w:hAnsi="Times New Roman" w:cs="Times New Roman"/>
          <w:sz w:val="24"/>
          <w:szCs w:val="24"/>
        </w:rPr>
        <w:t>69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от 1</w:t>
      </w:r>
      <w:r w:rsidR="003D65CA">
        <w:rPr>
          <w:rFonts w:ascii="Times New Roman" w:hAnsi="Times New Roman" w:cs="Times New Roman"/>
          <w:sz w:val="24"/>
          <w:szCs w:val="24"/>
        </w:rPr>
        <w:t>2</w:t>
      </w:r>
      <w:r w:rsidRPr="00482CC0">
        <w:rPr>
          <w:rFonts w:ascii="Times New Roman" w:hAnsi="Times New Roman" w:cs="Times New Roman"/>
          <w:sz w:val="24"/>
          <w:szCs w:val="24"/>
        </w:rPr>
        <w:t>.0</w:t>
      </w:r>
      <w:r w:rsidR="003D65CA">
        <w:rPr>
          <w:rFonts w:ascii="Times New Roman" w:hAnsi="Times New Roman" w:cs="Times New Roman"/>
          <w:sz w:val="24"/>
          <w:szCs w:val="24"/>
        </w:rPr>
        <w:t>9</w:t>
      </w:r>
      <w:r w:rsidR="00965EF1" w:rsidRPr="00482CC0">
        <w:rPr>
          <w:rFonts w:ascii="Times New Roman" w:hAnsi="Times New Roman" w:cs="Times New Roman"/>
          <w:sz w:val="24"/>
          <w:szCs w:val="24"/>
        </w:rPr>
        <w:t>.201</w:t>
      </w:r>
      <w:r w:rsidR="003D65CA">
        <w:rPr>
          <w:rFonts w:ascii="Times New Roman" w:hAnsi="Times New Roman" w:cs="Times New Roman"/>
          <w:sz w:val="24"/>
          <w:szCs w:val="24"/>
        </w:rPr>
        <w:t xml:space="preserve">8 </w:t>
      </w:r>
      <w:r w:rsidR="00965EF1" w:rsidRPr="00482CC0">
        <w:rPr>
          <w:rFonts w:ascii="Times New Roman" w:hAnsi="Times New Roman" w:cs="Times New Roman"/>
          <w:sz w:val="24"/>
          <w:szCs w:val="24"/>
        </w:rPr>
        <w:t>г</w:t>
      </w:r>
      <w:r w:rsidR="003D65CA">
        <w:rPr>
          <w:rFonts w:ascii="Times New Roman" w:hAnsi="Times New Roman" w:cs="Times New Roman"/>
          <w:sz w:val="24"/>
          <w:szCs w:val="24"/>
        </w:rPr>
        <w:t>ода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о соответствии объекта защиты обязательным</w:t>
      </w:r>
      <w:r w:rsidR="00F3272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требованиям пожарной безопасности;</w:t>
      </w:r>
    </w:p>
    <w:p w:rsidR="00965EF1" w:rsidRPr="00482CC0" w:rsidRDefault="00965EF1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Санитарно-эпидемиологическое</w:t>
      </w:r>
      <w:r w:rsidR="000D6920" w:rsidRPr="00482CC0">
        <w:rPr>
          <w:rFonts w:ascii="Times New Roman" w:hAnsi="Times New Roman" w:cs="Times New Roman"/>
          <w:sz w:val="24"/>
          <w:szCs w:val="24"/>
        </w:rPr>
        <w:t xml:space="preserve"> заключение № 48.20.04.000.М.000</w:t>
      </w:r>
      <w:r w:rsidR="0016317B">
        <w:rPr>
          <w:rFonts w:ascii="Times New Roman" w:hAnsi="Times New Roman" w:cs="Times New Roman"/>
          <w:sz w:val="24"/>
          <w:szCs w:val="24"/>
        </w:rPr>
        <w:t>834</w:t>
      </w:r>
      <w:r w:rsidR="000D6920" w:rsidRPr="00482CC0">
        <w:rPr>
          <w:rFonts w:ascii="Times New Roman" w:hAnsi="Times New Roman" w:cs="Times New Roman"/>
          <w:sz w:val="24"/>
          <w:szCs w:val="24"/>
        </w:rPr>
        <w:t>.0</w:t>
      </w:r>
      <w:r w:rsidR="0016317B">
        <w:rPr>
          <w:rFonts w:ascii="Times New Roman" w:hAnsi="Times New Roman" w:cs="Times New Roman"/>
          <w:sz w:val="24"/>
          <w:szCs w:val="24"/>
        </w:rPr>
        <w:t>9</w:t>
      </w:r>
      <w:r w:rsidR="000D6920" w:rsidRPr="00482CC0">
        <w:rPr>
          <w:rFonts w:ascii="Times New Roman" w:hAnsi="Times New Roman" w:cs="Times New Roman"/>
          <w:sz w:val="24"/>
          <w:szCs w:val="24"/>
        </w:rPr>
        <w:t>.1</w:t>
      </w:r>
      <w:r w:rsidR="0016317B">
        <w:rPr>
          <w:rFonts w:ascii="Times New Roman" w:hAnsi="Times New Roman" w:cs="Times New Roman"/>
          <w:sz w:val="24"/>
          <w:szCs w:val="24"/>
        </w:rPr>
        <w:t>8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от</w:t>
      </w:r>
      <w:r w:rsidR="00F3272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16317B">
        <w:rPr>
          <w:rFonts w:ascii="Times New Roman" w:hAnsi="Times New Roman" w:cs="Times New Roman"/>
          <w:sz w:val="24"/>
          <w:szCs w:val="24"/>
        </w:rPr>
        <w:t>06</w:t>
      </w:r>
      <w:r w:rsidRPr="00482CC0">
        <w:rPr>
          <w:rFonts w:ascii="Times New Roman" w:hAnsi="Times New Roman" w:cs="Times New Roman"/>
          <w:sz w:val="24"/>
          <w:szCs w:val="24"/>
        </w:rPr>
        <w:t>.0</w:t>
      </w:r>
      <w:r w:rsidR="0016317B">
        <w:rPr>
          <w:rFonts w:ascii="Times New Roman" w:hAnsi="Times New Roman" w:cs="Times New Roman"/>
          <w:sz w:val="24"/>
          <w:szCs w:val="24"/>
        </w:rPr>
        <w:t>9</w:t>
      </w:r>
      <w:r w:rsidRPr="00482CC0">
        <w:rPr>
          <w:rFonts w:ascii="Times New Roman" w:hAnsi="Times New Roman" w:cs="Times New Roman"/>
          <w:sz w:val="24"/>
          <w:szCs w:val="24"/>
        </w:rPr>
        <w:t>.201</w:t>
      </w:r>
      <w:r w:rsidR="0016317B">
        <w:rPr>
          <w:rFonts w:ascii="Times New Roman" w:hAnsi="Times New Roman" w:cs="Times New Roman"/>
          <w:sz w:val="24"/>
          <w:szCs w:val="24"/>
        </w:rPr>
        <w:t xml:space="preserve">8 </w:t>
      </w:r>
      <w:r w:rsidRPr="00482CC0">
        <w:rPr>
          <w:rFonts w:ascii="Times New Roman" w:hAnsi="Times New Roman" w:cs="Times New Roman"/>
          <w:sz w:val="24"/>
          <w:szCs w:val="24"/>
        </w:rPr>
        <w:t>г</w:t>
      </w:r>
      <w:r w:rsidR="0016317B">
        <w:rPr>
          <w:rFonts w:ascii="Times New Roman" w:hAnsi="Times New Roman" w:cs="Times New Roman"/>
          <w:sz w:val="24"/>
          <w:szCs w:val="24"/>
        </w:rPr>
        <w:t>ода</w:t>
      </w:r>
      <w:r w:rsidRPr="00482CC0">
        <w:rPr>
          <w:rFonts w:ascii="Times New Roman" w:hAnsi="Times New Roman" w:cs="Times New Roman"/>
          <w:sz w:val="24"/>
          <w:szCs w:val="24"/>
        </w:rPr>
        <w:t>;</w:t>
      </w:r>
    </w:p>
    <w:p w:rsidR="00965EF1" w:rsidRPr="00482CC0" w:rsidRDefault="00965EF1" w:rsidP="000464AB">
      <w:pPr>
        <w:pStyle w:val="a3"/>
        <w:numPr>
          <w:ilvl w:val="0"/>
          <w:numId w:val="16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Догово</w:t>
      </w:r>
      <w:r w:rsidR="009072AA" w:rsidRPr="00482CC0">
        <w:rPr>
          <w:rFonts w:ascii="Times New Roman" w:hAnsi="Times New Roman" w:cs="Times New Roman"/>
          <w:sz w:val="24"/>
          <w:szCs w:val="24"/>
        </w:rPr>
        <w:t>р</w:t>
      </w:r>
      <w:r w:rsidR="00AB17C8" w:rsidRPr="00482CC0">
        <w:rPr>
          <w:rFonts w:ascii="Times New Roman" w:hAnsi="Times New Roman" w:cs="Times New Roman"/>
          <w:sz w:val="24"/>
          <w:szCs w:val="24"/>
        </w:rPr>
        <w:t xml:space="preserve"> аренды нежилых помещений № 1 от 2</w:t>
      </w:r>
      <w:r w:rsidR="003D65CA">
        <w:rPr>
          <w:rFonts w:ascii="Times New Roman" w:hAnsi="Times New Roman" w:cs="Times New Roman"/>
          <w:sz w:val="24"/>
          <w:szCs w:val="24"/>
        </w:rPr>
        <w:t>5</w:t>
      </w:r>
      <w:r w:rsidR="009072AA" w:rsidRPr="00482CC0">
        <w:rPr>
          <w:rFonts w:ascii="Times New Roman" w:hAnsi="Times New Roman" w:cs="Times New Roman"/>
          <w:sz w:val="24"/>
          <w:szCs w:val="24"/>
        </w:rPr>
        <w:t>.0</w:t>
      </w:r>
      <w:r w:rsidR="003D65CA">
        <w:rPr>
          <w:rFonts w:ascii="Times New Roman" w:hAnsi="Times New Roman" w:cs="Times New Roman"/>
          <w:sz w:val="24"/>
          <w:szCs w:val="24"/>
        </w:rPr>
        <w:t>7</w:t>
      </w:r>
      <w:r w:rsidR="00AB17C8" w:rsidRPr="00482CC0">
        <w:rPr>
          <w:rFonts w:ascii="Times New Roman" w:hAnsi="Times New Roman" w:cs="Times New Roman"/>
          <w:sz w:val="24"/>
          <w:szCs w:val="24"/>
        </w:rPr>
        <w:t>.201</w:t>
      </w:r>
      <w:r w:rsidR="003D65CA">
        <w:rPr>
          <w:rFonts w:ascii="Times New Roman" w:hAnsi="Times New Roman" w:cs="Times New Roman"/>
          <w:sz w:val="24"/>
          <w:szCs w:val="24"/>
        </w:rPr>
        <w:t xml:space="preserve">8 </w:t>
      </w:r>
      <w:r w:rsidRPr="00482CC0">
        <w:rPr>
          <w:rFonts w:ascii="Times New Roman" w:hAnsi="Times New Roman" w:cs="Times New Roman"/>
          <w:sz w:val="24"/>
          <w:szCs w:val="24"/>
        </w:rPr>
        <w:t>г</w:t>
      </w:r>
      <w:r w:rsidR="003D65CA">
        <w:rPr>
          <w:rFonts w:ascii="Times New Roman" w:hAnsi="Times New Roman" w:cs="Times New Roman"/>
          <w:sz w:val="24"/>
          <w:szCs w:val="24"/>
        </w:rPr>
        <w:t>ода</w:t>
      </w:r>
      <w:r w:rsidRPr="00482CC0">
        <w:rPr>
          <w:rFonts w:ascii="Times New Roman" w:hAnsi="Times New Roman" w:cs="Times New Roman"/>
          <w:sz w:val="24"/>
          <w:szCs w:val="24"/>
        </w:rPr>
        <w:t>.</w:t>
      </w:r>
    </w:p>
    <w:p w:rsidR="00186002" w:rsidRDefault="00B504C7" w:rsidP="00186002">
      <w:pPr>
        <w:spacing w:after="0"/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Заключение УГИБДД УМВД России по Липецкой области о соответствии </w:t>
      </w:r>
      <w:r w:rsidR="00DF395D">
        <w:rPr>
          <w:rFonts w:ascii="Times New Roman" w:hAnsi="Times New Roman" w:cs="Times New Roman"/>
          <w:sz w:val="24"/>
          <w:szCs w:val="24"/>
        </w:rPr>
        <w:t>учебно-материальной базы установленным требованиям от 25.04.2019 года.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395D" w:rsidRDefault="00DF395D" w:rsidP="00186002">
      <w:pPr>
        <w:spacing w:after="0"/>
        <w:ind w:left="-567" w:right="-284" w:firstLine="709"/>
        <w:rPr>
          <w:rFonts w:ascii="Times New Roman" w:hAnsi="Times New Roman" w:cs="Times New Roman"/>
          <w:b/>
          <w:sz w:val="24"/>
          <w:szCs w:val="24"/>
        </w:rPr>
      </w:pPr>
    </w:p>
    <w:p w:rsidR="00965EF1" w:rsidRPr="00186002" w:rsidRDefault="00965EF1" w:rsidP="00186002">
      <w:pPr>
        <w:spacing w:after="0"/>
        <w:ind w:left="-567"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186002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186002">
        <w:rPr>
          <w:rFonts w:ascii="Times New Roman" w:hAnsi="Times New Roman" w:cs="Times New Roman"/>
          <w:b/>
          <w:sz w:val="24"/>
          <w:szCs w:val="24"/>
        </w:rPr>
        <w:t>Оценка с</w:t>
      </w:r>
      <w:r w:rsidRPr="00186002">
        <w:rPr>
          <w:rFonts w:ascii="Times New Roman" w:hAnsi="Times New Roman" w:cs="Times New Roman"/>
          <w:b/>
          <w:sz w:val="24"/>
          <w:szCs w:val="24"/>
        </w:rPr>
        <w:t>истем</w:t>
      </w:r>
      <w:r w:rsidR="00186002">
        <w:rPr>
          <w:rFonts w:ascii="Times New Roman" w:hAnsi="Times New Roman" w:cs="Times New Roman"/>
          <w:b/>
          <w:sz w:val="24"/>
          <w:szCs w:val="24"/>
        </w:rPr>
        <w:t>ы</w:t>
      </w:r>
      <w:r w:rsidRPr="00186002">
        <w:rPr>
          <w:rFonts w:ascii="Times New Roman" w:hAnsi="Times New Roman" w:cs="Times New Roman"/>
          <w:b/>
          <w:sz w:val="24"/>
          <w:szCs w:val="24"/>
        </w:rPr>
        <w:t xml:space="preserve"> управления Учреждения</w:t>
      </w:r>
    </w:p>
    <w:p w:rsidR="00965EF1" w:rsidRPr="00482CC0" w:rsidRDefault="00965EF1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Для успешной организации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учебно-образовательного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процесса организовано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сотрудничество всех его участников: руководства Учреждения и преподавателей. В </w:t>
      </w:r>
      <w:r w:rsidR="00B22F59" w:rsidRPr="00482CC0">
        <w:rPr>
          <w:rFonts w:ascii="Times New Roman" w:hAnsi="Times New Roman" w:cs="Times New Roman"/>
          <w:sz w:val="24"/>
          <w:szCs w:val="24"/>
        </w:rPr>
        <w:t>Ч</w:t>
      </w:r>
      <w:r w:rsidR="005B1675" w:rsidRPr="00482CC0">
        <w:rPr>
          <w:rFonts w:ascii="Times New Roman" w:hAnsi="Times New Roman" w:cs="Times New Roman"/>
          <w:sz w:val="24"/>
          <w:szCs w:val="24"/>
        </w:rPr>
        <w:t>П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ОУ 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>сложилась целостная система социально-психологического взаимодействия.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Организация методической работы позволяет оказывать помощь преподавателям в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повышении квалификации через индивидуальную работу и практические занятия, создание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условий для самообразования. Распределение административных обязанностей, позволяет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5B1675" w:rsidRPr="00482CC0">
        <w:rPr>
          <w:rFonts w:ascii="Times New Roman" w:hAnsi="Times New Roman" w:cs="Times New Roman"/>
          <w:sz w:val="24"/>
          <w:szCs w:val="24"/>
        </w:rPr>
        <w:t>у</w:t>
      </w:r>
      <w:r w:rsidRPr="00482CC0">
        <w:rPr>
          <w:rFonts w:ascii="Times New Roman" w:hAnsi="Times New Roman" w:cs="Times New Roman"/>
          <w:sz w:val="24"/>
          <w:szCs w:val="24"/>
        </w:rPr>
        <w:t>мело формировать управленческий коллектив и эффективно организовывать его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деятельность. Административные обязанности распределены согласно Уставу и штатного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расписания. Грамотное распределение функциональных обязанностей обеспечивает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качественное управление, определяет персональную ответственность за результаты труда.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22F59" w:rsidRPr="00482CC0">
        <w:rPr>
          <w:rFonts w:ascii="Times New Roman" w:hAnsi="Times New Roman" w:cs="Times New Roman"/>
          <w:sz w:val="24"/>
          <w:szCs w:val="24"/>
        </w:rPr>
        <w:t>Ч</w:t>
      </w:r>
      <w:r w:rsidR="005B1675" w:rsidRPr="00482CC0">
        <w:rPr>
          <w:rFonts w:ascii="Times New Roman" w:hAnsi="Times New Roman" w:cs="Times New Roman"/>
          <w:sz w:val="24"/>
          <w:szCs w:val="24"/>
        </w:rPr>
        <w:t>П</w:t>
      </w:r>
      <w:r w:rsidR="00B22F59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РФ и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Уставом.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Данная структура управления </w:t>
      </w:r>
      <w:r w:rsidR="00B22F59" w:rsidRPr="00482CC0">
        <w:rPr>
          <w:rFonts w:ascii="Times New Roman" w:hAnsi="Times New Roman" w:cs="Times New Roman"/>
          <w:sz w:val="24"/>
          <w:szCs w:val="24"/>
        </w:rPr>
        <w:t>Ч</w:t>
      </w:r>
      <w:r w:rsidR="005B1675" w:rsidRPr="00482CC0">
        <w:rPr>
          <w:rFonts w:ascii="Times New Roman" w:hAnsi="Times New Roman" w:cs="Times New Roman"/>
          <w:sz w:val="24"/>
          <w:szCs w:val="24"/>
        </w:rPr>
        <w:t>П</w:t>
      </w:r>
      <w:r w:rsidR="00B22F59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позволяет обеспечить совместную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деятельность преподавателей, слушателей, направленную на развитие образовательного</w:t>
      </w:r>
      <w:r w:rsidR="00B22F59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процесса и выполнение образовательных стандартов.</w:t>
      </w:r>
    </w:p>
    <w:p w:rsidR="00965EF1" w:rsidRPr="0060169C" w:rsidRDefault="00965EF1" w:rsidP="0060169C">
      <w:pPr>
        <w:pStyle w:val="a9"/>
        <w:rPr>
          <w:rFonts w:ascii="Times New Roman" w:hAnsi="Times New Roman" w:cs="Times New Roman"/>
        </w:rPr>
      </w:pPr>
      <w:r w:rsidRPr="0060169C">
        <w:rPr>
          <w:rFonts w:ascii="Times New Roman" w:hAnsi="Times New Roman" w:cs="Times New Roman"/>
        </w:rPr>
        <w:t xml:space="preserve">Органами управления </w:t>
      </w:r>
      <w:r w:rsidR="00F32723" w:rsidRPr="0060169C">
        <w:rPr>
          <w:rFonts w:ascii="Times New Roman" w:hAnsi="Times New Roman" w:cs="Times New Roman"/>
        </w:rPr>
        <w:t>Ч</w:t>
      </w:r>
      <w:r w:rsidR="005B1675" w:rsidRPr="0060169C">
        <w:rPr>
          <w:rFonts w:ascii="Times New Roman" w:hAnsi="Times New Roman" w:cs="Times New Roman"/>
        </w:rPr>
        <w:t>П</w:t>
      </w:r>
      <w:r w:rsidR="00810525" w:rsidRPr="0060169C">
        <w:rPr>
          <w:rFonts w:ascii="Times New Roman" w:hAnsi="Times New Roman" w:cs="Times New Roman"/>
        </w:rPr>
        <w:t xml:space="preserve">ОУ </w:t>
      </w:r>
      <w:r w:rsidR="00F32723" w:rsidRPr="0060169C">
        <w:rPr>
          <w:rFonts w:ascii="Times New Roman" w:hAnsi="Times New Roman" w:cs="Times New Roman"/>
        </w:rPr>
        <w:t>«ЦПО «РУСИЧЪ-Л»</w:t>
      </w:r>
      <w:r w:rsidRPr="0060169C">
        <w:rPr>
          <w:rFonts w:ascii="Times New Roman" w:hAnsi="Times New Roman" w:cs="Times New Roman"/>
        </w:rPr>
        <w:t xml:space="preserve"> являются:</w:t>
      </w:r>
    </w:p>
    <w:p w:rsidR="00965EF1" w:rsidRPr="00482CC0" w:rsidRDefault="005B1675" w:rsidP="000464AB">
      <w:pPr>
        <w:pStyle w:val="a3"/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Учредитель</w:t>
      </w:r>
      <w:r w:rsidR="00965EF1" w:rsidRPr="00482CC0">
        <w:rPr>
          <w:rFonts w:ascii="Times New Roman" w:hAnsi="Times New Roman" w:cs="Times New Roman"/>
          <w:sz w:val="24"/>
          <w:szCs w:val="24"/>
        </w:rPr>
        <w:t>;</w:t>
      </w:r>
    </w:p>
    <w:p w:rsidR="00965EF1" w:rsidRDefault="00965EF1" w:rsidP="000464AB">
      <w:pPr>
        <w:pStyle w:val="a3"/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Директор;</w:t>
      </w:r>
    </w:p>
    <w:p w:rsidR="005F0B1E" w:rsidRPr="00482CC0" w:rsidRDefault="005F0B1E" w:rsidP="000464AB">
      <w:pPr>
        <w:pStyle w:val="a3"/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директор;</w:t>
      </w:r>
    </w:p>
    <w:p w:rsidR="005B1675" w:rsidRPr="00482CC0" w:rsidRDefault="005B1675" w:rsidP="000464AB">
      <w:pPr>
        <w:pStyle w:val="a3"/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Общее собрание работников</w:t>
      </w:r>
      <w:r w:rsidR="005F0B1E">
        <w:rPr>
          <w:rFonts w:ascii="Times New Roman" w:hAnsi="Times New Roman" w:cs="Times New Roman"/>
          <w:sz w:val="24"/>
          <w:szCs w:val="24"/>
        </w:rPr>
        <w:t>;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F1" w:rsidRPr="00482CC0" w:rsidRDefault="00965EF1" w:rsidP="000464AB">
      <w:pPr>
        <w:pStyle w:val="a3"/>
        <w:numPr>
          <w:ilvl w:val="0"/>
          <w:numId w:val="3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1C33D4" w:rsidRDefault="001C33D4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3D4" w:rsidRDefault="001C33D4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227" w:rsidRDefault="002E1227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lastRenderedPageBreak/>
        <w:t xml:space="preserve">Состав администрации </w:t>
      </w:r>
      <w:r w:rsidR="00F32723" w:rsidRPr="00482CC0">
        <w:rPr>
          <w:rFonts w:ascii="Times New Roman" w:hAnsi="Times New Roman" w:cs="Times New Roman"/>
          <w:sz w:val="24"/>
          <w:szCs w:val="24"/>
        </w:rPr>
        <w:t>Ч</w:t>
      </w:r>
      <w:r w:rsidR="005B1675" w:rsidRPr="00482CC0">
        <w:rPr>
          <w:rFonts w:ascii="Times New Roman" w:hAnsi="Times New Roman" w:cs="Times New Roman"/>
          <w:sz w:val="24"/>
          <w:szCs w:val="24"/>
        </w:rPr>
        <w:t>П</w:t>
      </w:r>
      <w:r w:rsidR="00F32723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="006016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190"/>
        <w:gridCol w:w="3191"/>
      </w:tblGrid>
      <w:tr w:rsidR="00F32723" w:rsidRPr="0060169C" w:rsidTr="00C833D2">
        <w:trPr>
          <w:jc w:val="center"/>
        </w:trPr>
        <w:tc>
          <w:tcPr>
            <w:tcW w:w="565" w:type="dxa"/>
            <w:vAlign w:val="center"/>
          </w:tcPr>
          <w:p w:rsidR="00F32723" w:rsidRPr="0060169C" w:rsidRDefault="00F32723" w:rsidP="00B45A18">
            <w:pPr>
              <w:ind w:left="-567" w:right="-284" w:firstLine="709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0" w:type="dxa"/>
            <w:vAlign w:val="center"/>
          </w:tcPr>
          <w:p w:rsidR="00F32723" w:rsidRPr="0060169C" w:rsidRDefault="00F32723" w:rsidP="00B45A18">
            <w:pPr>
              <w:ind w:left="-567" w:right="-284" w:firstLine="709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ФИО администратора</w:t>
            </w:r>
          </w:p>
        </w:tc>
        <w:tc>
          <w:tcPr>
            <w:tcW w:w="3191" w:type="dxa"/>
            <w:vAlign w:val="center"/>
          </w:tcPr>
          <w:p w:rsidR="00F32723" w:rsidRPr="0060169C" w:rsidRDefault="00F32723" w:rsidP="00B45A18">
            <w:pPr>
              <w:ind w:left="-567" w:right="-284" w:firstLine="709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F32723" w:rsidRPr="0060169C" w:rsidTr="00C833D2">
        <w:trPr>
          <w:jc w:val="center"/>
        </w:trPr>
        <w:tc>
          <w:tcPr>
            <w:tcW w:w="565" w:type="dxa"/>
            <w:vAlign w:val="center"/>
          </w:tcPr>
          <w:p w:rsidR="00F32723" w:rsidRPr="0060169C" w:rsidRDefault="00F32723" w:rsidP="00B45A18">
            <w:pPr>
              <w:ind w:left="-567" w:right="-284" w:firstLine="709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  <w:vAlign w:val="center"/>
          </w:tcPr>
          <w:p w:rsidR="00F32723" w:rsidRPr="0060169C" w:rsidRDefault="001C33D4" w:rsidP="000464AB">
            <w:pPr>
              <w:ind w:left="-34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Силкин Михаил Евгеньевич</w:t>
            </w:r>
          </w:p>
        </w:tc>
        <w:tc>
          <w:tcPr>
            <w:tcW w:w="3191" w:type="dxa"/>
            <w:vAlign w:val="center"/>
          </w:tcPr>
          <w:p w:rsidR="00F32723" w:rsidRPr="0060169C" w:rsidRDefault="008C65EB" w:rsidP="008C65EB">
            <w:pPr>
              <w:ind w:left="-105" w:right="-38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 xml:space="preserve"> д</w:t>
            </w:r>
            <w:r w:rsidR="00F32723" w:rsidRPr="0060169C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F32723" w:rsidRPr="0060169C" w:rsidTr="00C833D2">
        <w:trPr>
          <w:jc w:val="center"/>
        </w:trPr>
        <w:tc>
          <w:tcPr>
            <w:tcW w:w="565" w:type="dxa"/>
            <w:vAlign w:val="center"/>
          </w:tcPr>
          <w:p w:rsidR="00F32723" w:rsidRPr="0060169C" w:rsidRDefault="00F32723" w:rsidP="00B45A18">
            <w:pPr>
              <w:ind w:left="-567" w:right="-284" w:firstLine="709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vAlign w:val="center"/>
          </w:tcPr>
          <w:p w:rsidR="00F32723" w:rsidRPr="0060169C" w:rsidRDefault="001C33D4" w:rsidP="003F293F">
            <w:pPr>
              <w:ind w:left="-34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 Василий Васильевич</w:t>
            </w:r>
            <w:r w:rsidR="003F293F" w:rsidRPr="00601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F32723" w:rsidRPr="0060169C" w:rsidRDefault="00C833D2" w:rsidP="001C33D4">
            <w:pPr>
              <w:ind w:left="-105" w:right="-38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 xml:space="preserve"> </w:t>
            </w:r>
            <w:r w:rsidR="001C33D4">
              <w:rPr>
                <w:rFonts w:ascii="Times New Roman" w:hAnsi="Times New Roman" w:cs="Times New Roman"/>
              </w:rPr>
              <w:t>исполнительный</w:t>
            </w:r>
            <w:r w:rsidR="0060169C" w:rsidRPr="0060169C">
              <w:rPr>
                <w:rFonts w:ascii="Times New Roman" w:hAnsi="Times New Roman" w:cs="Times New Roman"/>
              </w:rPr>
              <w:t xml:space="preserve"> директор</w:t>
            </w:r>
          </w:p>
        </w:tc>
      </w:tr>
      <w:tr w:rsidR="008C65EB" w:rsidRPr="0060169C" w:rsidTr="00C833D2">
        <w:trPr>
          <w:jc w:val="center"/>
        </w:trPr>
        <w:tc>
          <w:tcPr>
            <w:tcW w:w="565" w:type="dxa"/>
            <w:vAlign w:val="center"/>
          </w:tcPr>
          <w:p w:rsidR="008C65EB" w:rsidRPr="0060169C" w:rsidRDefault="008C65EB" w:rsidP="00B45A18">
            <w:pPr>
              <w:ind w:left="-567" w:right="-284" w:firstLine="709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vAlign w:val="center"/>
          </w:tcPr>
          <w:p w:rsidR="008C65EB" w:rsidRPr="0060169C" w:rsidRDefault="0060169C" w:rsidP="0060169C">
            <w:pPr>
              <w:ind w:left="-34" w:firstLine="34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 xml:space="preserve">Шалимов Дмитрий Анатольевич </w:t>
            </w:r>
          </w:p>
        </w:tc>
        <w:tc>
          <w:tcPr>
            <w:tcW w:w="3191" w:type="dxa"/>
            <w:vAlign w:val="center"/>
          </w:tcPr>
          <w:p w:rsidR="008C65EB" w:rsidRPr="0060169C" w:rsidRDefault="008C65EB" w:rsidP="0060169C">
            <w:pPr>
              <w:ind w:left="-105" w:right="-38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 xml:space="preserve"> </w:t>
            </w:r>
            <w:r w:rsidR="0060169C" w:rsidRPr="0060169C">
              <w:rPr>
                <w:rFonts w:ascii="Times New Roman" w:hAnsi="Times New Roman" w:cs="Times New Roman"/>
              </w:rPr>
              <w:t>зам</w:t>
            </w:r>
            <w:r w:rsidR="0060169C">
              <w:rPr>
                <w:rFonts w:ascii="Times New Roman" w:hAnsi="Times New Roman" w:cs="Times New Roman"/>
              </w:rPr>
              <w:t>еститель</w:t>
            </w:r>
            <w:r w:rsidR="0060169C" w:rsidRPr="0060169C">
              <w:rPr>
                <w:rFonts w:ascii="Times New Roman" w:hAnsi="Times New Roman" w:cs="Times New Roman"/>
              </w:rPr>
              <w:t xml:space="preserve"> директора по учебной  </w:t>
            </w:r>
            <w:r w:rsidR="0060169C">
              <w:rPr>
                <w:rFonts w:ascii="Times New Roman" w:hAnsi="Times New Roman" w:cs="Times New Roman"/>
              </w:rPr>
              <w:t xml:space="preserve">  </w:t>
            </w:r>
            <w:r w:rsidR="0060169C" w:rsidRPr="0060169C">
              <w:rPr>
                <w:rFonts w:ascii="Times New Roman" w:hAnsi="Times New Roman" w:cs="Times New Roman"/>
              </w:rPr>
              <w:t xml:space="preserve">части </w:t>
            </w:r>
          </w:p>
        </w:tc>
      </w:tr>
      <w:tr w:rsidR="00F32723" w:rsidRPr="0060169C" w:rsidTr="00C833D2">
        <w:trPr>
          <w:jc w:val="center"/>
        </w:trPr>
        <w:tc>
          <w:tcPr>
            <w:tcW w:w="565" w:type="dxa"/>
            <w:vAlign w:val="center"/>
          </w:tcPr>
          <w:p w:rsidR="00F32723" w:rsidRPr="0060169C" w:rsidRDefault="0060169C" w:rsidP="00B45A18">
            <w:pPr>
              <w:ind w:left="-567" w:right="-284" w:firstLine="709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0" w:type="dxa"/>
            <w:vAlign w:val="center"/>
          </w:tcPr>
          <w:p w:rsidR="00F32723" w:rsidRPr="0060169C" w:rsidRDefault="00C833D2" w:rsidP="000464AB">
            <w:pPr>
              <w:ind w:left="-34" w:firstLine="34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>Леонова Ольга Юрьевна</w:t>
            </w:r>
          </w:p>
        </w:tc>
        <w:tc>
          <w:tcPr>
            <w:tcW w:w="3191" w:type="dxa"/>
            <w:vAlign w:val="center"/>
          </w:tcPr>
          <w:p w:rsidR="00F32723" w:rsidRPr="0060169C" w:rsidRDefault="008C65EB" w:rsidP="000464AB">
            <w:pPr>
              <w:ind w:left="-105" w:right="-38"/>
              <w:jc w:val="both"/>
              <w:rPr>
                <w:rFonts w:ascii="Times New Roman" w:hAnsi="Times New Roman" w:cs="Times New Roman"/>
              </w:rPr>
            </w:pPr>
            <w:r w:rsidRPr="0060169C">
              <w:rPr>
                <w:rFonts w:ascii="Times New Roman" w:hAnsi="Times New Roman" w:cs="Times New Roman"/>
              </w:rPr>
              <w:t xml:space="preserve"> </w:t>
            </w:r>
            <w:r w:rsidR="00C833D2" w:rsidRPr="0060169C">
              <w:rPr>
                <w:rFonts w:ascii="Times New Roman" w:hAnsi="Times New Roman" w:cs="Times New Roman"/>
              </w:rPr>
              <w:t>гл. бухгалтер</w:t>
            </w:r>
          </w:p>
        </w:tc>
      </w:tr>
    </w:tbl>
    <w:p w:rsidR="00F8182D" w:rsidRPr="0060169C" w:rsidRDefault="00F8182D" w:rsidP="00B45A18">
      <w:pPr>
        <w:ind w:left="-567" w:right="-284" w:firstLine="709"/>
        <w:jc w:val="both"/>
        <w:rPr>
          <w:rFonts w:ascii="Times New Roman" w:hAnsi="Times New Roman" w:cs="Times New Roman"/>
        </w:rPr>
      </w:pPr>
    </w:p>
    <w:p w:rsidR="00A85508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Общее управление Учреждением осуществляет директор </w:t>
      </w:r>
      <w:r w:rsidR="00A85508" w:rsidRPr="00482CC0">
        <w:rPr>
          <w:rFonts w:ascii="Times New Roman" w:hAnsi="Times New Roman" w:cs="Times New Roman"/>
          <w:sz w:val="24"/>
          <w:szCs w:val="24"/>
        </w:rPr>
        <w:t>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A85508" w:rsidRPr="00482CC0">
        <w:rPr>
          <w:rFonts w:ascii="Times New Roman" w:hAnsi="Times New Roman" w:cs="Times New Roman"/>
          <w:sz w:val="24"/>
          <w:szCs w:val="24"/>
        </w:rPr>
        <w:t>ОУ</w:t>
      </w:r>
      <w:r w:rsidR="00F8182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«ЦПО «РУСИЧЪ-Л» </w:t>
      </w:r>
      <w:r w:rsidR="001C33D4">
        <w:rPr>
          <w:rFonts w:ascii="Times New Roman" w:hAnsi="Times New Roman" w:cs="Times New Roman"/>
          <w:sz w:val="24"/>
          <w:szCs w:val="24"/>
        </w:rPr>
        <w:t>Силкин Михаил Евгеньевич</w:t>
      </w:r>
      <w:r w:rsidRPr="00482CC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в силу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своей компетентности.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Основной функцией директора является осуществление оперативного руководства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деятельностью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Учреждения,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управление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жизнедеятельностью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учреждения, координация действий всех участников образовательного процесса, в том</w:t>
      </w:r>
      <w:r w:rsidR="00A85508" w:rsidRPr="00482CC0">
        <w:rPr>
          <w:rFonts w:ascii="Times New Roman" w:hAnsi="Times New Roman" w:cs="Times New Roman"/>
          <w:sz w:val="24"/>
          <w:szCs w:val="24"/>
        </w:rPr>
        <w:t xml:space="preserve">  </w:t>
      </w:r>
      <w:r w:rsidRPr="00482CC0">
        <w:rPr>
          <w:rFonts w:ascii="Times New Roman" w:hAnsi="Times New Roman" w:cs="Times New Roman"/>
          <w:sz w:val="24"/>
          <w:szCs w:val="24"/>
        </w:rPr>
        <w:t>числе и через Педагогический совет.</w:t>
      </w:r>
    </w:p>
    <w:p w:rsidR="001C33D4" w:rsidRPr="00482CC0" w:rsidRDefault="001C33D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</w:t>
      </w:r>
      <w:r w:rsidR="00FB71DA">
        <w:rPr>
          <w:rFonts w:ascii="Times New Roman" w:hAnsi="Times New Roman" w:cs="Times New Roman"/>
          <w:sz w:val="24"/>
          <w:szCs w:val="24"/>
        </w:rPr>
        <w:t xml:space="preserve"> осуществляет руководство образовательной, научной, воспитательной работой и организационно-хозяйственной деятельностью ЧПОУ. </w:t>
      </w:r>
    </w:p>
    <w:p w:rsidR="00965EF1" w:rsidRDefault="002C1A6D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Заместитель д</w:t>
      </w:r>
      <w:r w:rsidR="00965EF1" w:rsidRPr="00482CC0">
        <w:rPr>
          <w:rFonts w:ascii="Times New Roman" w:hAnsi="Times New Roman" w:cs="Times New Roman"/>
          <w:sz w:val="24"/>
          <w:szCs w:val="24"/>
        </w:rPr>
        <w:t>иректор</w:t>
      </w:r>
      <w:r w:rsidRPr="00482CC0">
        <w:rPr>
          <w:rFonts w:ascii="Times New Roman" w:hAnsi="Times New Roman" w:cs="Times New Roman"/>
          <w:sz w:val="24"/>
          <w:szCs w:val="24"/>
        </w:rPr>
        <w:t>а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по </w:t>
      </w:r>
      <w:r w:rsidRPr="00482CC0">
        <w:rPr>
          <w:rFonts w:ascii="Times New Roman" w:hAnsi="Times New Roman" w:cs="Times New Roman"/>
          <w:sz w:val="24"/>
          <w:szCs w:val="24"/>
        </w:rPr>
        <w:t>учебной части осуществляе</w:t>
      </w:r>
      <w:r w:rsidR="00965EF1" w:rsidRPr="00482CC0">
        <w:rPr>
          <w:rFonts w:ascii="Times New Roman" w:hAnsi="Times New Roman" w:cs="Times New Roman"/>
          <w:sz w:val="24"/>
          <w:szCs w:val="24"/>
        </w:rPr>
        <w:t>т оперативное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управление образовательным процессом: выполняют информационную,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F411EB" w:rsidRPr="00482CC0">
        <w:rPr>
          <w:rFonts w:ascii="Times New Roman" w:hAnsi="Times New Roman" w:cs="Times New Roman"/>
          <w:sz w:val="24"/>
          <w:szCs w:val="24"/>
        </w:rPr>
        <w:t>оценочно-</w:t>
      </w:r>
      <w:r w:rsidR="00965EF1" w:rsidRPr="00482CC0">
        <w:rPr>
          <w:rFonts w:ascii="Times New Roman" w:hAnsi="Times New Roman" w:cs="Times New Roman"/>
          <w:sz w:val="24"/>
          <w:szCs w:val="24"/>
        </w:rPr>
        <w:t>аналитическую,</w:t>
      </w:r>
      <w:r w:rsidR="00F411EB" w:rsidRPr="00482CC0">
        <w:rPr>
          <w:rFonts w:ascii="Times New Roman" w:hAnsi="Times New Roman" w:cs="Times New Roman"/>
          <w:sz w:val="24"/>
          <w:szCs w:val="24"/>
        </w:rPr>
        <w:t xml:space="preserve">  </w:t>
      </w:r>
      <w:r w:rsidR="00965EF1" w:rsidRPr="00482CC0">
        <w:rPr>
          <w:rFonts w:ascii="Times New Roman" w:hAnsi="Times New Roman" w:cs="Times New Roman"/>
          <w:sz w:val="24"/>
          <w:szCs w:val="24"/>
        </w:rPr>
        <w:t>планово-прогностическую,</w:t>
      </w:r>
      <w:r w:rsidR="00F411EB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организационно-исполнительскую,</w:t>
      </w:r>
      <w:r w:rsidR="00F411EB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мотивационную, контрольно-регулировочную функции.</w:t>
      </w:r>
    </w:p>
    <w:p w:rsidR="000754C5" w:rsidRPr="00482CC0" w:rsidRDefault="000754C5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CC0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Главный бухгалтер</w:t>
      </w:r>
      <w:r w:rsidRPr="00482C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занимается обеспечением организации бухгалтерского учета на предприятии и контролем за рациональным, экономным использованием всех видов ресурсов, сохранностью собственности, активным воздействием на повышение эффективности хозяйственной деятельности предприятия.</w:t>
      </w:r>
    </w:p>
    <w:p w:rsidR="00F8182D" w:rsidRPr="00482CC0" w:rsidRDefault="00F8182D" w:rsidP="00B45A18">
      <w:pPr>
        <w:pStyle w:val="2"/>
        <w:shd w:val="clear" w:color="auto" w:fill="auto"/>
        <w:spacing w:line="240" w:lineRule="auto"/>
        <w:ind w:left="-567" w:right="-284" w:firstLine="709"/>
        <w:rPr>
          <w:rFonts w:ascii="Times New Roman" w:hAnsi="Times New Roman"/>
          <w:sz w:val="24"/>
          <w:szCs w:val="24"/>
        </w:rPr>
      </w:pPr>
      <w:r w:rsidRPr="00482CC0">
        <w:rPr>
          <w:rFonts w:ascii="Times New Roman" w:hAnsi="Times New Roman"/>
          <w:sz w:val="24"/>
          <w:szCs w:val="24"/>
        </w:rPr>
        <w:t xml:space="preserve">Педагогический совет ЧПОУ является коллегиальным органом управления для рассмотрения основных вопросов образовательного процесса.       </w:t>
      </w:r>
    </w:p>
    <w:p w:rsidR="00F8182D" w:rsidRPr="00482CC0" w:rsidRDefault="00F8182D" w:rsidP="00B45A18">
      <w:pPr>
        <w:pStyle w:val="2"/>
        <w:shd w:val="clear" w:color="auto" w:fill="auto"/>
        <w:spacing w:line="240" w:lineRule="auto"/>
        <w:ind w:left="-567" w:right="-284" w:firstLine="709"/>
        <w:rPr>
          <w:rFonts w:ascii="Times New Roman" w:hAnsi="Times New Roman"/>
          <w:color w:val="000000"/>
          <w:sz w:val="24"/>
          <w:szCs w:val="24"/>
        </w:rPr>
      </w:pPr>
      <w:r w:rsidRPr="00482CC0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82CC0">
        <w:rPr>
          <w:rFonts w:ascii="Times New Roman" w:hAnsi="Times New Roman"/>
          <w:sz w:val="24"/>
          <w:szCs w:val="24"/>
        </w:rPr>
        <w:t>Членами Педагогического совета ЧПОУ являются все педагогические работники ЧПОУ.</w:t>
      </w:r>
    </w:p>
    <w:p w:rsidR="00F8182D" w:rsidRPr="00482CC0" w:rsidRDefault="00F8182D" w:rsidP="00B45A18">
      <w:pPr>
        <w:pStyle w:val="2"/>
        <w:shd w:val="clear" w:color="auto" w:fill="auto"/>
        <w:spacing w:line="240" w:lineRule="auto"/>
        <w:ind w:left="-567" w:right="-284" w:firstLine="709"/>
        <w:rPr>
          <w:rFonts w:ascii="Times New Roman" w:hAnsi="Times New Roman"/>
          <w:sz w:val="24"/>
          <w:szCs w:val="24"/>
        </w:rPr>
      </w:pPr>
      <w:r w:rsidRPr="00482CC0">
        <w:rPr>
          <w:rFonts w:ascii="Times New Roman" w:hAnsi="Times New Roman"/>
          <w:sz w:val="24"/>
          <w:szCs w:val="24"/>
        </w:rPr>
        <w:t xml:space="preserve">           Педагогический совет ЧПОУ:</w:t>
      </w:r>
    </w:p>
    <w:p w:rsidR="00F8182D" w:rsidRPr="00482CC0" w:rsidRDefault="00F8182D" w:rsidP="00B45A18">
      <w:pPr>
        <w:pStyle w:val="2"/>
        <w:shd w:val="clear" w:color="auto" w:fill="auto"/>
        <w:spacing w:line="240" w:lineRule="auto"/>
        <w:ind w:left="-567" w:right="-284" w:firstLine="709"/>
        <w:rPr>
          <w:rFonts w:ascii="Times New Roman" w:hAnsi="Times New Roman"/>
          <w:sz w:val="24"/>
          <w:szCs w:val="24"/>
        </w:rPr>
      </w:pPr>
      <w:r w:rsidRPr="00482CC0">
        <w:rPr>
          <w:rFonts w:ascii="Times New Roman" w:hAnsi="Times New Roman"/>
          <w:sz w:val="24"/>
          <w:szCs w:val="24"/>
        </w:rPr>
        <w:t>- разрабатывает основные направления и программы развития ЧПОУ, повышения качества образовательного процесса, представляет их Директору для последующего утверждения;</w:t>
      </w:r>
    </w:p>
    <w:p w:rsidR="00F8182D" w:rsidRPr="00482CC0" w:rsidRDefault="00F8182D" w:rsidP="00B45A18">
      <w:pPr>
        <w:pStyle w:val="2"/>
        <w:shd w:val="clear" w:color="auto" w:fill="auto"/>
        <w:spacing w:line="240" w:lineRule="auto"/>
        <w:ind w:left="-567" w:right="-284" w:firstLine="709"/>
        <w:rPr>
          <w:rFonts w:ascii="Times New Roman" w:hAnsi="Times New Roman"/>
          <w:sz w:val="24"/>
          <w:szCs w:val="24"/>
        </w:rPr>
      </w:pPr>
      <w:r w:rsidRPr="00482CC0">
        <w:rPr>
          <w:rFonts w:ascii="Times New Roman" w:hAnsi="Times New Roman"/>
          <w:sz w:val="24"/>
          <w:szCs w:val="24"/>
        </w:rPr>
        <w:t>- утверждает план работы на учебный год;</w:t>
      </w:r>
    </w:p>
    <w:p w:rsidR="00F8182D" w:rsidRPr="00482CC0" w:rsidRDefault="00F8182D" w:rsidP="00B45A18">
      <w:pPr>
        <w:pStyle w:val="2"/>
        <w:shd w:val="clear" w:color="auto" w:fill="auto"/>
        <w:spacing w:line="240" w:lineRule="auto"/>
        <w:ind w:left="-567" w:right="-284" w:firstLine="709"/>
        <w:rPr>
          <w:rFonts w:ascii="Times New Roman" w:hAnsi="Times New Roman"/>
          <w:sz w:val="24"/>
          <w:szCs w:val="24"/>
        </w:rPr>
      </w:pPr>
      <w:r w:rsidRPr="00482CC0">
        <w:rPr>
          <w:rFonts w:ascii="Times New Roman" w:hAnsi="Times New Roman"/>
          <w:sz w:val="24"/>
          <w:szCs w:val="24"/>
        </w:rPr>
        <w:t>- обсуждает и принимает решения по любым вопросам, касающимся содержания образования, не входящих в компетенцию других органов управления ЧПОУ.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Педагогическому совету принадлежит особое место в системе методической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работы как системообразующему и координационному органу, определяющему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приоритеты образовательного поля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>. Планирование работы строится на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основе анализа предыдущей деятельности и в соответствии с задачами учебной программы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9012C0" w:rsidRPr="00482CC0">
        <w:rPr>
          <w:rFonts w:ascii="Times New Roman" w:hAnsi="Times New Roman" w:cs="Times New Roman"/>
          <w:sz w:val="24"/>
          <w:szCs w:val="24"/>
        </w:rPr>
        <w:t>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>.</w:t>
      </w:r>
    </w:p>
    <w:p w:rsidR="009012C0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Деятельность Педагогического совета направлена на совершенствование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Уровень компетентности и методической подготовленности членов администрации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</w:t>
      </w:r>
      <w:r w:rsidR="00F8182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>достаточно высок. Стиль отношений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направлен на создание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атмосферы успешности, личного роста и творческого развития каждого участника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образовательного процесса. Грамотное распределение функциональных обязанностей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обеспечивает персональную ответственность каждого преподавателя за результативность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труда.</w:t>
      </w:r>
    </w:p>
    <w:p w:rsidR="00D42DA6" w:rsidRDefault="00D42DA6" w:rsidP="00F2057F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F2057F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 системы управления.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Управленческая деятельность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ОУ 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 xml:space="preserve"> строится в соответствии с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законодательством РФ, нормативными и локальными актами, Уставом </w:t>
      </w:r>
      <w:r w:rsidR="009012C0" w:rsidRPr="00482CC0">
        <w:rPr>
          <w:rFonts w:ascii="Times New Roman" w:hAnsi="Times New Roman" w:cs="Times New Roman"/>
          <w:sz w:val="24"/>
          <w:szCs w:val="24"/>
        </w:rPr>
        <w:t>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>, в которых определен круг регулируемых вопросов о правах и обязанностях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участников образовательного процесса. Управление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</w:t>
      </w:r>
      <w:r w:rsidR="00F8182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 xml:space="preserve"> строится на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принципах единогласия и самоуправления. Общее управление </w:t>
      </w:r>
      <w:r w:rsidR="009012C0" w:rsidRPr="00482CC0">
        <w:rPr>
          <w:rFonts w:ascii="Times New Roman" w:hAnsi="Times New Roman" w:cs="Times New Roman"/>
          <w:sz w:val="24"/>
          <w:szCs w:val="24"/>
        </w:rPr>
        <w:t>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</w:t>
      </w:r>
      <w:r w:rsidR="00F8182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>состоит в структуризации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деятельности, планировании,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контроле,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учете и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анализе результатов деятельности.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Управленческая деятельность руководства </w:t>
      </w:r>
      <w:r w:rsidR="009012C0" w:rsidRPr="00482CC0">
        <w:rPr>
          <w:rFonts w:ascii="Times New Roman" w:hAnsi="Times New Roman" w:cs="Times New Roman"/>
          <w:sz w:val="24"/>
          <w:szCs w:val="24"/>
        </w:rPr>
        <w:t>Ч</w:t>
      </w:r>
      <w:r w:rsidR="00F8182D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достижение эффективности и качества учебного процесса и на реализацию целей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образования. Совместное планирование деятельности, организация контроля, анализ и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оценка деятельности, самооценка личной деятельности; обмен опытом работы и взаимной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информацией о трудностях в организации личного труда и труда педагогического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коллектива; совместный поиск оптимально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верного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пути их преодоления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способствуют успеху деятельности аппарата управления </w:t>
      </w:r>
      <w:r w:rsidR="009012C0" w:rsidRPr="00482CC0">
        <w:rPr>
          <w:rFonts w:ascii="Times New Roman" w:hAnsi="Times New Roman" w:cs="Times New Roman"/>
          <w:sz w:val="24"/>
          <w:szCs w:val="24"/>
        </w:rPr>
        <w:t>Ч</w:t>
      </w:r>
      <w:r w:rsidR="00A658F8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>.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В управленческой деятельности руководство </w:t>
      </w:r>
      <w:r w:rsidR="009012C0" w:rsidRPr="00482CC0">
        <w:rPr>
          <w:rFonts w:ascii="Times New Roman" w:hAnsi="Times New Roman" w:cs="Times New Roman"/>
          <w:sz w:val="24"/>
          <w:szCs w:val="24"/>
        </w:rPr>
        <w:t>Ч</w:t>
      </w:r>
      <w:r w:rsidR="00A658F8" w:rsidRPr="00482CC0">
        <w:rPr>
          <w:rFonts w:ascii="Times New Roman" w:hAnsi="Times New Roman" w:cs="Times New Roman"/>
          <w:sz w:val="24"/>
          <w:szCs w:val="24"/>
        </w:rPr>
        <w:t>П</w:t>
      </w:r>
      <w:r w:rsidR="009012C0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активно использует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информационные технологии, компьютерную и копировальную технику в режиме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уверенного пользователя. Рабочие места администрации оборудованы необходимой</w:t>
      </w:r>
      <w:r w:rsidR="009012C0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компьютерной техникой.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В настоящее время руководство </w:t>
      </w:r>
      <w:r w:rsidR="00525803" w:rsidRPr="00482CC0">
        <w:rPr>
          <w:rFonts w:ascii="Times New Roman" w:hAnsi="Times New Roman" w:cs="Times New Roman"/>
          <w:sz w:val="24"/>
          <w:szCs w:val="24"/>
        </w:rPr>
        <w:t>Ч</w:t>
      </w:r>
      <w:r w:rsidR="00A658F8" w:rsidRPr="00482CC0">
        <w:rPr>
          <w:rFonts w:ascii="Times New Roman" w:hAnsi="Times New Roman" w:cs="Times New Roman"/>
          <w:sz w:val="24"/>
          <w:szCs w:val="24"/>
        </w:rPr>
        <w:t>П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ОУ 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>систематически обменивается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информацией с вышестоящими организациями по электронной почте, получает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необходимую информацию, выложенную на соответствующих сайтах в Интернете.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Создана и функционирует локальная сеть с выходом в Интернет.</w:t>
      </w:r>
    </w:p>
    <w:p w:rsidR="00186002" w:rsidRDefault="00186002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002" w:rsidRPr="00D42DA6" w:rsidRDefault="00186002" w:rsidP="0018600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42DA6">
        <w:rPr>
          <w:rFonts w:ascii="Times New Roman" w:hAnsi="Times New Roman" w:cs="Times New Roman"/>
          <w:sz w:val="24"/>
          <w:szCs w:val="24"/>
        </w:rPr>
        <w:t xml:space="preserve">   </w:t>
      </w:r>
      <w:r w:rsidR="00965EF1" w:rsidRPr="00D42DA6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D42DA6">
        <w:rPr>
          <w:rFonts w:ascii="Times New Roman" w:hAnsi="Times New Roman" w:cs="Times New Roman"/>
          <w:b/>
          <w:sz w:val="24"/>
          <w:szCs w:val="24"/>
        </w:rPr>
        <w:t>Оценка с</w:t>
      </w:r>
      <w:r w:rsidR="00965EF1" w:rsidRPr="00D42DA6">
        <w:rPr>
          <w:rFonts w:ascii="Times New Roman" w:hAnsi="Times New Roman" w:cs="Times New Roman"/>
          <w:b/>
          <w:sz w:val="24"/>
          <w:szCs w:val="24"/>
        </w:rPr>
        <w:t>одержани</w:t>
      </w:r>
      <w:r w:rsidRPr="00D42DA6">
        <w:rPr>
          <w:rFonts w:ascii="Times New Roman" w:hAnsi="Times New Roman" w:cs="Times New Roman"/>
          <w:b/>
          <w:sz w:val="24"/>
          <w:szCs w:val="24"/>
        </w:rPr>
        <w:t>я</w:t>
      </w:r>
      <w:r w:rsidR="00965EF1" w:rsidRPr="00D42DA6">
        <w:rPr>
          <w:rFonts w:ascii="Times New Roman" w:hAnsi="Times New Roman" w:cs="Times New Roman"/>
          <w:b/>
          <w:sz w:val="24"/>
          <w:szCs w:val="24"/>
        </w:rPr>
        <w:t xml:space="preserve"> и качеств</w:t>
      </w:r>
      <w:r w:rsidRPr="00D42DA6">
        <w:rPr>
          <w:rFonts w:ascii="Times New Roman" w:hAnsi="Times New Roman" w:cs="Times New Roman"/>
          <w:b/>
          <w:sz w:val="24"/>
          <w:szCs w:val="24"/>
        </w:rPr>
        <w:t>а</w:t>
      </w:r>
      <w:r w:rsidR="00965EF1" w:rsidRPr="00D42DA6">
        <w:rPr>
          <w:rFonts w:ascii="Times New Roman" w:hAnsi="Times New Roman" w:cs="Times New Roman"/>
          <w:b/>
          <w:sz w:val="24"/>
          <w:szCs w:val="24"/>
        </w:rPr>
        <w:t xml:space="preserve"> подготовки обучающихся</w:t>
      </w:r>
    </w:p>
    <w:p w:rsidR="00965EF1" w:rsidRPr="00482CC0" w:rsidRDefault="00525803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186002">
        <w:rPr>
          <w:rFonts w:ascii="Times New Roman" w:hAnsi="Times New Roman" w:cs="Times New Roman"/>
          <w:sz w:val="24"/>
          <w:szCs w:val="24"/>
        </w:rPr>
        <w:t>В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186002">
        <w:rPr>
          <w:rFonts w:ascii="Times New Roman" w:hAnsi="Times New Roman" w:cs="Times New Roman"/>
          <w:sz w:val="24"/>
          <w:szCs w:val="24"/>
        </w:rPr>
        <w:t>У</w:t>
      </w:r>
      <w:r w:rsidR="00965EF1" w:rsidRPr="00482CC0">
        <w:rPr>
          <w:rFonts w:ascii="Times New Roman" w:hAnsi="Times New Roman" w:cs="Times New Roman"/>
          <w:sz w:val="24"/>
          <w:szCs w:val="24"/>
        </w:rPr>
        <w:t>чреждении действует и постоянно совершенствуется система контроля качества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подготовки обучающихся, основанная на анализе результатов итоговой аттестации, а также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отзывов обучающихся о пройденном обучении. Применяемая система оценки </w:t>
      </w:r>
      <w:r w:rsidRPr="00482CC0">
        <w:rPr>
          <w:rFonts w:ascii="Times New Roman" w:hAnsi="Times New Roman" w:cs="Times New Roman"/>
          <w:sz w:val="24"/>
          <w:szCs w:val="24"/>
        </w:rPr>
        <w:t xml:space="preserve">знании </w:t>
      </w:r>
      <w:r w:rsidR="00965EF1" w:rsidRPr="00482CC0">
        <w:rPr>
          <w:rFonts w:ascii="Times New Roman" w:hAnsi="Times New Roman" w:cs="Times New Roman"/>
          <w:sz w:val="24"/>
          <w:szCs w:val="24"/>
        </w:rPr>
        <w:t>обучающихся позволяет обеспечить эффективный контроль усвоения программного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материала. Анализ условий проведения итоговой аттестации показал, что форма аттестации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достаточна для определения уровня усвоения учебного материала образовательных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программ и приобретения новой компетенции обучающихся. Содержание итоговой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аттестации соответствует содержанию образовательных программ и уровню требований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к специалистам.</w:t>
      </w:r>
    </w:p>
    <w:p w:rsidR="00965EF1" w:rsidRPr="00186002" w:rsidRDefault="00186002" w:rsidP="0018600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Оценка организации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p w:rsidR="00965EF1" w:rsidRPr="00482CC0" w:rsidRDefault="00965EF1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Обучение слушателей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Ч</w:t>
      </w:r>
      <w:r w:rsidR="00A658F8" w:rsidRPr="00482CC0">
        <w:rPr>
          <w:rFonts w:ascii="Times New Roman" w:hAnsi="Times New Roman" w:cs="Times New Roman"/>
          <w:sz w:val="24"/>
          <w:szCs w:val="24"/>
        </w:rPr>
        <w:t>П</w:t>
      </w:r>
      <w:r w:rsidR="00525803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проходит в аудиторн</w:t>
      </w:r>
      <w:r w:rsidR="00FF3C35">
        <w:rPr>
          <w:rFonts w:ascii="Times New Roman" w:hAnsi="Times New Roman" w:cs="Times New Roman"/>
          <w:sz w:val="24"/>
          <w:szCs w:val="24"/>
        </w:rPr>
        <w:t>ом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F3C35">
        <w:rPr>
          <w:rFonts w:ascii="Times New Roman" w:hAnsi="Times New Roman" w:cs="Times New Roman"/>
          <w:sz w:val="24"/>
          <w:szCs w:val="24"/>
        </w:rPr>
        <w:t>ом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F3C35">
        <w:rPr>
          <w:rFonts w:ascii="Times New Roman" w:hAnsi="Times New Roman" w:cs="Times New Roman"/>
          <w:sz w:val="24"/>
          <w:szCs w:val="24"/>
        </w:rPr>
        <w:t>е</w:t>
      </w:r>
      <w:r w:rsidRPr="00482CC0">
        <w:rPr>
          <w:rFonts w:ascii="Times New Roman" w:hAnsi="Times New Roman" w:cs="Times New Roman"/>
          <w:sz w:val="24"/>
          <w:szCs w:val="24"/>
        </w:rPr>
        <w:t>,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FF3C35">
        <w:rPr>
          <w:rFonts w:ascii="Times New Roman" w:hAnsi="Times New Roman" w:cs="Times New Roman"/>
          <w:sz w:val="24"/>
          <w:szCs w:val="24"/>
        </w:rPr>
        <w:t>который</w:t>
      </w:r>
      <w:r w:rsidRPr="00482CC0">
        <w:rPr>
          <w:rFonts w:ascii="Times New Roman" w:hAnsi="Times New Roman" w:cs="Times New Roman"/>
          <w:sz w:val="24"/>
          <w:szCs w:val="24"/>
        </w:rPr>
        <w:t xml:space="preserve"> специально оборудован для осуществления качественного учебного процесса.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 </w:t>
      </w:r>
      <w:r w:rsidRPr="00482CC0">
        <w:rPr>
          <w:rFonts w:ascii="Times New Roman" w:hAnsi="Times New Roman" w:cs="Times New Roman"/>
          <w:sz w:val="24"/>
          <w:szCs w:val="24"/>
        </w:rPr>
        <w:t>Вместимость аудитори</w:t>
      </w:r>
      <w:r w:rsidR="002B6488" w:rsidRPr="00482CC0">
        <w:rPr>
          <w:rFonts w:ascii="Times New Roman" w:hAnsi="Times New Roman" w:cs="Times New Roman"/>
          <w:sz w:val="24"/>
          <w:szCs w:val="24"/>
        </w:rPr>
        <w:t>и</w:t>
      </w:r>
      <w:r w:rsidR="00A658F8" w:rsidRPr="00482CC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F3C35">
        <w:rPr>
          <w:rFonts w:ascii="Times New Roman" w:hAnsi="Times New Roman" w:cs="Times New Roman"/>
          <w:sz w:val="24"/>
          <w:szCs w:val="24"/>
        </w:rPr>
        <w:t>2</w:t>
      </w:r>
      <w:r w:rsidR="00C46A99">
        <w:rPr>
          <w:rFonts w:ascii="Times New Roman" w:hAnsi="Times New Roman" w:cs="Times New Roman"/>
          <w:sz w:val="24"/>
          <w:szCs w:val="24"/>
        </w:rPr>
        <w:t>2</w:t>
      </w:r>
      <w:r w:rsidR="00D42DA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6A99">
        <w:rPr>
          <w:rFonts w:ascii="Times New Roman" w:hAnsi="Times New Roman" w:cs="Times New Roman"/>
          <w:sz w:val="24"/>
          <w:szCs w:val="24"/>
        </w:rPr>
        <w:t>а</w:t>
      </w:r>
      <w:r w:rsidR="00D42DA6">
        <w:rPr>
          <w:rFonts w:ascii="Times New Roman" w:hAnsi="Times New Roman" w:cs="Times New Roman"/>
          <w:sz w:val="24"/>
          <w:szCs w:val="24"/>
        </w:rPr>
        <w:t xml:space="preserve"> одновременно. Учебный</w:t>
      </w:r>
      <w:r w:rsidRPr="00482CC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оснащен аудио и видео</w:t>
      </w:r>
      <w:r w:rsidR="0070319C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аппаратурой, оформлен учебными пособиями и плакатами,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A658F8" w:rsidRPr="00482CC0">
        <w:rPr>
          <w:rFonts w:ascii="Times New Roman" w:hAnsi="Times New Roman" w:cs="Times New Roman"/>
          <w:sz w:val="24"/>
          <w:szCs w:val="24"/>
        </w:rPr>
        <w:t>широко используются манекен</w:t>
      </w:r>
      <w:r w:rsidR="00FF3C35">
        <w:rPr>
          <w:rFonts w:ascii="Times New Roman" w:hAnsi="Times New Roman" w:cs="Times New Roman"/>
          <w:sz w:val="24"/>
          <w:szCs w:val="24"/>
        </w:rPr>
        <w:t>ы</w:t>
      </w:r>
      <w:r w:rsidR="00A658F8" w:rsidRPr="00482CC0">
        <w:rPr>
          <w:rFonts w:ascii="Times New Roman" w:hAnsi="Times New Roman" w:cs="Times New Roman"/>
          <w:sz w:val="24"/>
          <w:szCs w:val="24"/>
        </w:rPr>
        <w:t>, учебное оружие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и </w:t>
      </w:r>
      <w:r w:rsidR="00A658F8" w:rsidRPr="00482CC0">
        <w:rPr>
          <w:rFonts w:ascii="Times New Roman" w:hAnsi="Times New Roman" w:cs="Times New Roman"/>
          <w:sz w:val="24"/>
          <w:szCs w:val="24"/>
        </w:rPr>
        <w:t>спец. средства</w:t>
      </w:r>
      <w:r w:rsidRPr="00482CC0">
        <w:rPr>
          <w:rFonts w:ascii="Times New Roman" w:hAnsi="Times New Roman" w:cs="Times New Roman"/>
          <w:sz w:val="24"/>
          <w:szCs w:val="24"/>
        </w:rPr>
        <w:t>. Для повышения эффективности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учебного процесса широко используются наглядные пособия, 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соответствующие законодательству в сфере частной охранной деятельности,</w:t>
      </w:r>
      <w:r w:rsidR="00FF3C35">
        <w:rPr>
          <w:rFonts w:ascii="Times New Roman" w:hAnsi="Times New Roman" w:cs="Times New Roman"/>
          <w:sz w:val="24"/>
          <w:szCs w:val="24"/>
        </w:rPr>
        <w:t xml:space="preserve"> правил дорожного движения 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учебная библиотека, которая периодически обновляется. Имеется открытый доступ в</w:t>
      </w:r>
      <w:r w:rsidR="0052580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интернет.</w:t>
      </w:r>
    </w:p>
    <w:p w:rsidR="00FB71DA" w:rsidRDefault="00FB71DA" w:rsidP="002E5FE1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1227" w:rsidRDefault="002E1227" w:rsidP="002E5FE1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71DA" w:rsidRDefault="00FB71DA" w:rsidP="002E5FE1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EFB" w:rsidRDefault="00241EFB" w:rsidP="002E5FE1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5EF1" w:rsidRPr="00932953" w:rsidRDefault="00965EF1" w:rsidP="002E5FE1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953">
        <w:rPr>
          <w:rFonts w:ascii="Times New Roman" w:hAnsi="Times New Roman" w:cs="Times New Roman"/>
          <w:sz w:val="24"/>
          <w:szCs w:val="24"/>
        </w:rPr>
        <w:lastRenderedPageBreak/>
        <w:t>Цель обучения.</w:t>
      </w:r>
    </w:p>
    <w:p w:rsidR="00965EF1" w:rsidRPr="00482CC0" w:rsidRDefault="00965EF1" w:rsidP="00932953">
      <w:pPr>
        <w:pStyle w:val="a9"/>
      </w:pPr>
      <w:r w:rsidRPr="00932953">
        <w:rPr>
          <w:rFonts w:ascii="Times New Roman" w:hAnsi="Times New Roman" w:cs="Times New Roman"/>
        </w:rPr>
        <w:t>Слушатели, успешно прошедшие обучение</w:t>
      </w:r>
      <w:r w:rsidR="00DF0A5D" w:rsidRPr="00932953">
        <w:rPr>
          <w:rFonts w:ascii="Times New Roman" w:hAnsi="Times New Roman" w:cs="Times New Roman"/>
        </w:rPr>
        <w:t xml:space="preserve"> д</w:t>
      </w:r>
      <w:r w:rsidRPr="00932953">
        <w:rPr>
          <w:rFonts w:ascii="Times New Roman" w:hAnsi="Times New Roman" w:cs="Times New Roman"/>
        </w:rPr>
        <w:t>олжны</w:t>
      </w:r>
      <w:r w:rsidR="00C8629B">
        <w:t xml:space="preserve"> </w:t>
      </w:r>
      <w:r w:rsidR="00C8629B" w:rsidRPr="00932953">
        <w:rPr>
          <w:rFonts w:ascii="Times New Roman" w:hAnsi="Times New Roman" w:cs="Times New Roman"/>
        </w:rPr>
        <w:t>знать</w:t>
      </w:r>
      <w:r w:rsidRPr="00932953">
        <w:rPr>
          <w:rFonts w:ascii="Times New Roman" w:hAnsi="Times New Roman" w:cs="Times New Roman"/>
        </w:rPr>
        <w:t>: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изменения действующих норм и правил в области следующих основных разделов (а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также в части информации, наиболее значимой для соблюдения и защиты прав и законных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интересов граждан и организаций);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основы законодательства в области частной охранной деятельности и нормативные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правовые акты, регулирующие деятельность частного охранника; (основные положения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Конституции Российской Федерации, закон Российской Федерации « О частной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детективной и охранной деятельности в Российской Федерации», Федеральный закон «Об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оружии», основные положения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уголовного, уголовно - процессуального,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административного, гражданского законодательства Российской Федерации, в части,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касающейся его будущей профессиональной деятельности.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правовой статус и организационные основы деятельности частных охранников;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прямые и косвенные угрозы безопасности охраняемых объектов;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контроль и надзор за частной охранной деятельностью;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основы организации и тактики осуществления охранных услуг (в том числе порядок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получения и систематизации необходимой информации, порядок ведения документации по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охраняемым объектам, порядок действий при чрезвычайных ситуациях, способы и правила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задержания правонарушителей и передачи их в органы внутренних дел), психологические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основы деятельности частного охранника;</w:t>
      </w:r>
    </w:p>
    <w:p w:rsidR="00965EF1" w:rsidRPr="00482CC0" w:rsidRDefault="00DF0A5D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т</w:t>
      </w:r>
      <w:r w:rsidR="00965EF1" w:rsidRPr="00482CC0">
        <w:rPr>
          <w:rFonts w:ascii="Times New Roman" w:hAnsi="Times New Roman" w:cs="Times New Roman"/>
          <w:sz w:val="24"/>
          <w:szCs w:val="24"/>
        </w:rPr>
        <w:t>актико - технические характеристики, устройство (материальная часть) и принципы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работы служебного оружия (для охранников 6-го разряда) и гражданского оружия (для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охранников 5-го и 6-го разряда), а также специальных средств, используемых в частной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охранной деятельности и меры безопасности при обращении с ними;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приемы и правила стрельбы из служебного оружия (для охранников 6-го разряда) и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стрельбы (применения) гражданского оружия (для охранников 5-го и 6-го разрядов);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основные технические средства охраны, правила и особенности их применения в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охранной деятельности, средства охранно-пожарной сигнализации;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основные приемы и способы самозащиты от различных видов физического нападения (в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том числе способы применения физической силы и специальных средств);</w:t>
      </w:r>
    </w:p>
    <w:p w:rsidR="00965EF1" w:rsidRPr="00482CC0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нормы профессионального поведения и этики частного охранника;</w:t>
      </w:r>
    </w:p>
    <w:p w:rsidR="00887215" w:rsidRDefault="00965EF1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основы организации первой помощи, порядок направления пострадавших в лечебные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учреждения</w:t>
      </w:r>
      <w:r w:rsidR="00887215">
        <w:rPr>
          <w:rFonts w:ascii="Times New Roman" w:hAnsi="Times New Roman" w:cs="Times New Roman"/>
          <w:sz w:val="24"/>
          <w:szCs w:val="24"/>
        </w:rPr>
        <w:t>;</w:t>
      </w:r>
    </w:p>
    <w:p w:rsidR="00887215" w:rsidRPr="00887215" w:rsidRDefault="00887215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правила </w:t>
      </w:r>
      <w:r w:rsidRPr="00887215">
        <w:rPr>
          <w:rFonts w:ascii="Times New Roman" w:hAnsi="Times New Roman" w:cs="Times New Roman"/>
        </w:rPr>
        <w:t>дорожного</w:t>
      </w:r>
      <w:r w:rsidRPr="00887215">
        <w:rPr>
          <w:rFonts w:ascii="Times New Roman" w:hAnsi="Times New Roman" w:cs="Times New Roman"/>
        </w:rPr>
        <w:tab/>
        <w:t>движения,</w:t>
      </w:r>
      <w:r w:rsidRPr="00887215">
        <w:rPr>
          <w:rFonts w:ascii="Times New Roman" w:hAnsi="Times New Roman" w:cs="Times New Roman"/>
        </w:rPr>
        <w:tab/>
        <w:t>основы</w:t>
      </w:r>
      <w:r w:rsidRPr="00887215">
        <w:rPr>
          <w:rFonts w:ascii="Times New Roman" w:hAnsi="Times New Roman" w:cs="Times New Roman"/>
        </w:rPr>
        <w:tab/>
        <w:t xml:space="preserve">законодательства  </w:t>
      </w:r>
      <w:r w:rsidRPr="00887215">
        <w:rPr>
          <w:rFonts w:ascii="Times New Roman" w:hAnsi="Times New Roman" w:cs="Times New Roman"/>
          <w:spacing w:val="12"/>
        </w:rPr>
        <w:t xml:space="preserve"> </w:t>
      </w:r>
      <w:r w:rsidRPr="00887215">
        <w:rPr>
          <w:rFonts w:ascii="Times New Roman" w:hAnsi="Times New Roman" w:cs="Times New Roman"/>
        </w:rPr>
        <w:t>в</w:t>
      </w:r>
      <w:r w:rsidRPr="00887215">
        <w:rPr>
          <w:rFonts w:ascii="Times New Roman" w:hAnsi="Times New Roman" w:cs="Times New Roman"/>
        </w:rPr>
        <w:tab/>
        <w:t>сфере дорожного движения;</w:t>
      </w:r>
    </w:p>
    <w:p w:rsidR="00887215" w:rsidRPr="00887215" w:rsidRDefault="00887215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215">
        <w:rPr>
          <w:rFonts w:ascii="Times New Roman" w:hAnsi="Times New Roman" w:cs="Times New Roman"/>
        </w:rPr>
        <w:t>правила</w:t>
      </w:r>
      <w:r w:rsidRPr="00887215">
        <w:rPr>
          <w:rFonts w:ascii="Times New Roman" w:hAnsi="Times New Roman" w:cs="Times New Roman"/>
        </w:rPr>
        <w:tab/>
        <w:t>обязательного</w:t>
      </w:r>
      <w:r w:rsidRPr="00887215">
        <w:rPr>
          <w:rFonts w:ascii="Times New Roman" w:hAnsi="Times New Roman" w:cs="Times New Roman"/>
        </w:rPr>
        <w:tab/>
        <w:t>страхования</w:t>
      </w:r>
      <w:r w:rsidRPr="00887215">
        <w:rPr>
          <w:rFonts w:ascii="Times New Roman" w:hAnsi="Times New Roman" w:cs="Times New Roman"/>
        </w:rPr>
        <w:tab/>
        <w:t>гражданской</w:t>
      </w:r>
      <w:r w:rsidRPr="00887215">
        <w:rPr>
          <w:rFonts w:ascii="Times New Roman" w:hAnsi="Times New Roman" w:cs="Times New Roman"/>
        </w:rPr>
        <w:tab/>
        <w:t>ответственности</w:t>
      </w:r>
      <w:r w:rsidRPr="00887215">
        <w:rPr>
          <w:rFonts w:ascii="Times New Roman" w:hAnsi="Times New Roman" w:cs="Times New Roman"/>
        </w:rPr>
        <w:tab/>
        <w:t>владельцев транспортных средств;</w:t>
      </w:r>
    </w:p>
    <w:p w:rsidR="00887215" w:rsidRPr="00887215" w:rsidRDefault="00887215" w:rsidP="00887215">
      <w:pPr>
        <w:pStyle w:val="a3"/>
        <w:numPr>
          <w:ilvl w:val="0"/>
          <w:numId w:val="5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215">
        <w:rPr>
          <w:rFonts w:ascii="Times New Roman" w:hAnsi="Times New Roman" w:cs="Times New Roman"/>
        </w:rPr>
        <w:t>порядок оформления документов о ДТП без участия уполномоченных на то сотрудников полиции;</w:t>
      </w:r>
    </w:p>
    <w:p w:rsidR="00887215" w:rsidRDefault="00887215" w:rsidP="00887215">
      <w:pPr>
        <w:pStyle w:val="af3"/>
        <w:numPr>
          <w:ilvl w:val="0"/>
          <w:numId w:val="5"/>
        </w:numPr>
        <w:ind w:left="-567" w:firstLine="0"/>
      </w:pPr>
      <w:r>
        <w:t>основы безопасного управления транспортными средствами;</w:t>
      </w:r>
    </w:p>
    <w:p w:rsidR="00887215" w:rsidRDefault="00887215" w:rsidP="00887215">
      <w:pPr>
        <w:pStyle w:val="af3"/>
        <w:numPr>
          <w:ilvl w:val="0"/>
          <w:numId w:val="5"/>
        </w:numPr>
        <w:ind w:left="-567" w:firstLine="0"/>
        <w:jc w:val="both"/>
      </w:pPr>
      <w:r>
        <w:t>цели и задачи управления системами "водитель - автомобиль - дорога" и "водитель - автомобиль";</w:t>
      </w:r>
    </w:p>
    <w:p w:rsidR="00887215" w:rsidRDefault="00887215" w:rsidP="00887215">
      <w:pPr>
        <w:pStyle w:val="af3"/>
        <w:numPr>
          <w:ilvl w:val="0"/>
          <w:numId w:val="5"/>
        </w:numPr>
        <w:ind w:left="-567" w:firstLine="0"/>
      </w:pPr>
      <w:r>
        <w:t>особенности наблюдения за дорожной обстановкой;</w:t>
      </w:r>
    </w:p>
    <w:p w:rsidR="00887215" w:rsidRDefault="00887215" w:rsidP="00887215">
      <w:pPr>
        <w:pStyle w:val="af3"/>
        <w:numPr>
          <w:ilvl w:val="0"/>
          <w:numId w:val="5"/>
        </w:numPr>
        <w:ind w:left="-567" w:right="-284" w:firstLine="0"/>
        <w:jc w:val="both"/>
      </w:pPr>
      <w:r>
        <w:t>способы контроля безопасной дистанции и бокового интервала; порядок вызова аварийных и спасательных служб;</w:t>
      </w:r>
    </w:p>
    <w:p w:rsidR="00887215" w:rsidRDefault="00887215" w:rsidP="00887215">
      <w:pPr>
        <w:pStyle w:val="af3"/>
        <w:numPr>
          <w:ilvl w:val="0"/>
          <w:numId w:val="5"/>
        </w:numPr>
        <w:tabs>
          <w:tab w:val="left" w:pos="0"/>
          <w:tab w:val="left" w:pos="8038"/>
        </w:tabs>
        <w:ind w:left="-567" w:right="-284" w:firstLine="0"/>
      </w:pPr>
      <w:r>
        <w:t xml:space="preserve">основы   обеспечения  </w:t>
      </w:r>
      <w:r>
        <w:rPr>
          <w:spacing w:val="27"/>
        </w:rPr>
        <w:t xml:space="preserve"> </w:t>
      </w:r>
      <w:r>
        <w:t xml:space="preserve">безопасности  </w:t>
      </w:r>
      <w:r>
        <w:rPr>
          <w:spacing w:val="12"/>
        </w:rPr>
        <w:t xml:space="preserve"> </w:t>
      </w:r>
      <w:r w:rsidR="00932953">
        <w:t xml:space="preserve">наиболее уязвимых </w:t>
      </w:r>
      <w:r>
        <w:t>участников дорожного движения: пешеходов,</w:t>
      </w:r>
      <w:r>
        <w:rPr>
          <w:spacing w:val="-6"/>
        </w:rPr>
        <w:t xml:space="preserve"> </w:t>
      </w:r>
      <w:r>
        <w:t>велосипедистов;</w:t>
      </w:r>
    </w:p>
    <w:p w:rsidR="00887215" w:rsidRDefault="00887215" w:rsidP="00887215">
      <w:pPr>
        <w:pStyle w:val="af3"/>
        <w:numPr>
          <w:ilvl w:val="0"/>
          <w:numId w:val="5"/>
        </w:numPr>
        <w:spacing w:before="1"/>
        <w:ind w:left="-567" w:firstLine="0"/>
      </w:pPr>
      <w:r>
        <w:t>основы обеспечения детской пассажирской безопасности;</w:t>
      </w:r>
    </w:p>
    <w:p w:rsidR="002E1227" w:rsidRDefault="002E1227" w:rsidP="002E1227">
      <w:pPr>
        <w:pStyle w:val="af3"/>
        <w:ind w:left="-567" w:right="-284"/>
        <w:jc w:val="both"/>
      </w:pPr>
    </w:p>
    <w:p w:rsidR="002E1227" w:rsidRDefault="002E1227" w:rsidP="002E1227">
      <w:pPr>
        <w:pStyle w:val="af3"/>
        <w:ind w:left="-567" w:right="-284"/>
        <w:jc w:val="both"/>
      </w:pPr>
    </w:p>
    <w:p w:rsidR="00887215" w:rsidRDefault="00887215" w:rsidP="00932953">
      <w:pPr>
        <w:pStyle w:val="af3"/>
        <w:numPr>
          <w:ilvl w:val="0"/>
          <w:numId w:val="5"/>
        </w:numPr>
        <w:ind w:left="-567" w:right="-284" w:firstLine="0"/>
        <w:jc w:val="both"/>
      </w:pPr>
      <w:r>
        <w:lastRenderedPageBreak/>
        <w:t>проблемы, связанные с нарушением правил дорожного движения водителями транспортных средств и их последствиями;</w:t>
      </w:r>
    </w:p>
    <w:p w:rsidR="00887215" w:rsidRDefault="00887215" w:rsidP="00932953">
      <w:pPr>
        <w:pStyle w:val="af3"/>
        <w:numPr>
          <w:ilvl w:val="0"/>
          <w:numId w:val="5"/>
        </w:numPr>
        <w:ind w:left="-567" w:right="-284" w:firstLine="0"/>
        <w:jc w:val="both"/>
      </w:pPr>
      <w:r>
        <w:t>правовые аспекты (права, обязанности и ответственность) оказания первой помощи; современные рекомендации по оказанию первой помощи;</w:t>
      </w:r>
    </w:p>
    <w:p w:rsidR="00887215" w:rsidRDefault="00887215" w:rsidP="00932953">
      <w:pPr>
        <w:pStyle w:val="af3"/>
        <w:numPr>
          <w:ilvl w:val="0"/>
          <w:numId w:val="5"/>
        </w:numPr>
        <w:ind w:left="-567" w:right="-284" w:firstLine="0"/>
        <w:jc w:val="both"/>
      </w:pPr>
      <w:r>
        <w:t>методики и последовательность действий по оказанию первой помощи;</w:t>
      </w:r>
    </w:p>
    <w:p w:rsidR="00887215" w:rsidRDefault="00887215" w:rsidP="00932953">
      <w:pPr>
        <w:pStyle w:val="af3"/>
        <w:numPr>
          <w:ilvl w:val="0"/>
          <w:numId w:val="5"/>
        </w:numPr>
        <w:ind w:left="-567" w:right="-284" w:firstLine="0"/>
        <w:jc w:val="both"/>
      </w:pPr>
      <w:r>
        <w:t>состав аптечки первой помощи (автомобильной) и правила использования ее компонентов.</w:t>
      </w:r>
    </w:p>
    <w:p w:rsidR="00887215" w:rsidRPr="00482CC0" w:rsidRDefault="00887215" w:rsidP="00932953">
      <w:pPr>
        <w:pStyle w:val="a3"/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32953" w:rsidP="0093295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32953">
        <w:rPr>
          <w:rFonts w:ascii="Times New Roman" w:hAnsi="Times New Roman" w:cs="Times New Roman"/>
        </w:rPr>
        <w:t>Слушатели, успешно прошедшие обучение должны</w:t>
      </w:r>
      <w:r>
        <w:t xml:space="preserve"> у</w:t>
      </w:r>
      <w:r w:rsidR="00965EF1" w:rsidRPr="00482CC0">
        <w:rPr>
          <w:rFonts w:ascii="Times New Roman" w:hAnsi="Times New Roman" w:cs="Times New Roman"/>
          <w:sz w:val="24"/>
          <w:szCs w:val="24"/>
        </w:rPr>
        <w:t>меть:</w:t>
      </w:r>
    </w:p>
    <w:p w:rsidR="00965EF1" w:rsidRPr="00482CC0" w:rsidRDefault="00965EF1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принимать юридически грамотные решения в различных профессиональных ситуациях,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содействовать правоохранительным органам в обеспечении правопорядка;</w:t>
      </w:r>
    </w:p>
    <w:p w:rsidR="00965EF1" w:rsidRPr="00482CC0" w:rsidRDefault="00965EF1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применять приемы психологического воздействия в целях выполнения служебных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задач;</w:t>
      </w:r>
    </w:p>
    <w:p w:rsidR="00965EF1" w:rsidRPr="00482CC0" w:rsidRDefault="00965EF1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грамотно выполнять профессиональные обязанности с использованием имеющихся в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распоряжении частного охранника технических и иных средств;</w:t>
      </w:r>
    </w:p>
    <w:p w:rsidR="00965EF1" w:rsidRPr="00482CC0" w:rsidRDefault="00965EF1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правомерно применять в необходимых случаях оружие, специальные средства и четко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действовать при возникновении конфликтных и экстремальных ситуаций;</w:t>
      </w:r>
    </w:p>
    <w:p w:rsidR="00965EF1" w:rsidRPr="00482CC0" w:rsidRDefault="00965EF1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пользоваться средствами пожаротушения, охранно-пожарной сигнализации, связи и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наблюдения;</w:t>
      </w:r>
    </w:p>
    <w:p w:rsidR="00965EF1" w:rsidRPr="00482CC0" w:rsidRDefault="00965EF1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тактически грамотно, с учетом складывающейся обстановки, выполнять должностные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обязанности, задерживать правонарушителей и лиц, подозреваемых в совершении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правонарушения на охраняемом объекте;</w:t>
      </w:r>
    </w:p>
    <w:p w:rsidR="00965EF1" w:rsidRDefault="00965EF1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оказывать квалифицированную первую помощь при различных травмах и иных угрозах</w:t>
      </w:r>
      <w:r w:rsidR="00DF0A5D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32953">
        <w:rPr>
          <w:rFonts w:ascii="Times New Roman" w:hAnsi="Times New Roman" w:cs="Times New Roman"/>
          <w:sz w:val="24"/>
          <w:szCs w:val="24"/>
        </w:rPr>
        <w:t>жизни и здоровью;</w:t>
      </w:r>
    </w:p>
    <w:p w:rsidR="00932953" w:rsidRPr="00932953" w:rsidRDefault="00932953" w:rsidP="00932953">
      <w:pPr>
        <w:pStyle w:val="a3"/>
        <w:numPr>
          <w:ilvl w:val="0"/>
          <w:numId w:val="7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2953">
        <w:rPr>
          <w:rFonts w:ascii="Times New Roman" w:hAnsi="Times New Roman" w:cs="Times New Roman"/>
          <w:sz w:val="24"/>
          <w:szCs w:val="24"/>
        </w:rPr>
        <w:t>ладеть системным подходом к решению задач по обеспечению эффективной деятельности охранника</w:t>
      </w:r>
      <w:r w:rsidR="009D0274">
        <w:rPr>
          <w:rFonts w:ascii="Times New Roman" w:hAnsi="Times New Roman" w:cs="Times New Roman"/>
          <w:sz w:val="24"/>
          <w:szCs w:val="24"/>
        </w:rPr>
        <w:t>;</w:t>
      </w:r>
    </w:p>
    <w:p w:rsidR="00932953" w:rsidRDefault="00932953" w:rsidP="00932953">
      <w:pPr>
        <w:pStyle w:val="af3"/>
        <w:numPr>
          <w:ilvl w:val="0"/>
          <w:numId w:val="7"/>
        </w:numPr>
        <w:tabs>
          <w:tab w:val="left" w:pos="0"/>
          <w:tab w:val="left" w:pos="3478"/>
          <w:tab w:val="left" w:pos="5020"/>
          <w:tab w:val="left" w:pos="6354"/>
          <w:tab w:val="left" w:pos="8143"/>
          <w:tab w:val="left" w:pos="9498"/>
        </w:tabs>
        <w:ind w:left="-567" w:right="-284" w:firstLine="0"/>
        <w:jc w:val="both"/>
      </w:pPr>
      <w:r>
        <w:t>безопасно и эффективно управлять транспортным средством</w:t>
      </w:r>
      <w:r>
        <w:tab/>
        <w:t>(составом транспортных средств) в различных условиях движения;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 xml:space="preserve">соблюдать </w:t>
      </w:r>
      <w:hyperlink r:id="rId9">
        <w:r>
          <w:t>п</w:t>
        </w:r>
        <w:r w:rsidRPr="00932953">
          <w:t>равила</w:t>
        </w:r>
        <w:r>
          <w:rPr>
            <w:color w:val="0000FF"/>
          </w:rPr>
          <w:t xml:space="preserve"> </w:t>
        </w:r>
      </w:hyperlink>
      <w:r>
        <w:t>дорожного движения при управлении транспортным средством (составом транспортных средств);</w:t>
      </w:r>
    </w:p>
    <w:p w:rsidR="00932953" w:rsidRDefault="00932953" w:rsidP="00932953">
      <w:pPr>
        <w:pStyle w:val="af3"/>
        <w:numPr>
          <w:ilvl w:val="0"/>
          <w:numId w:val="7"/>
        </w:numPr>
        <w:spacing w:before="1"/>
        <w:ind w:left="-567" w:right="-284" w:firstLine="0"/>
        <w:jc w:val="both"/>
      </w:pPr>
      <w:r>
        <w:t>управлять своим эмоциональным состоянием;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конструктивно разрешать противоречия и конфликты, возникающие в дорожном движении;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выполнять ежедневное техническое обслуживание транспортного средства (состава транспортных средств);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устранять мелкие неисправности в процессе эксплуатации транспортного средства (состава транспортных средств);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обеспечивать безопасную посадку и высадку пассажиров, их перевозку, либо прием, размещение и перевозку грузов;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выбирать безопасные: скорость, дистанцию и интервал в различных условиях движения;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932953" w:rsidRDefault="00932953" w:rsidP="00932953">
      <w:pPr>
        <w:pStyle w:val="af3"/>
        <w:numPr>
          <w:ilvl w:val="0"/>
          <w:numId w:val="7"/>
        </w:numPr>
        <w:spacing w:before="1"/>
        <w:ind w:left="-567" w:right="-284" w:firstLine="0"/>
        <w:jc w:val="both"/>
      </w:pPr>
      <w:r>
        <w:t>использовать зеркала заднего вида при маневрировании;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своевременно принимать правильные решения и уверенно действовать в сложных и опасных дорожных ситуациях;</w:t>
      </w:r>
    </w:p>
    <w:p w:rsidR="00932953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выполнять мероприятия по оказанию первой помощи пострадавшим в дорожно- транспортном происшествии;</w:t>
      </w:r>
    </w:p>
    <w:p w:rsidR="00932953" w:rsidRPr="00FB71DA" w:rsidRDefault="00932953" w:rsidP="00932953">
      <w:pPr>
        <w:pStyle w:val="af3"/>
        <w:numPr>
          <w:ilvl w:val="0"/>
          <w:numId w:val="7"/>
        </w:numPr>
        <w:ind w:left="-567" w:right="-284" w:firstLine="0"/>
        <w:jc w:val="both"/>
      </w:pPr>
      <w:r>
        <w:t>совершенствовать свои навыки управления транспортным средством (составом транспортных средств).</w:t>
      </w:r>
    </w:p>
    <w:p w:rsidR="00A658F8" w:rsidRPr="00482CC0" w:rsidRDefault="00A658F8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B45A18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lastRenderedPageBreak/>
        <w:t>Итоговая аттестация обучающихся</w:t>
      </w:r>
    </w:p>
    <w:p w:rsidR="00965EF1" w:rsidRPr="00482CC0" w:rsidRDefault="00965EF1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Выполнение слушателями </w:t>
      </w:r>
      <w:r w:rsidR="00D14B01" w:rsidRPr="00482CC0">
        <w:rPr>
          <w:rFonts w:ascii="Times New Roman" w:hAnsi="Times New Roman" w:cs="Times New Roman"/>
          <w:sz w:val="24"/>
          <w:szCs w:val="24"/>
        </w:rPr>
        <w:t>Ч</w:t>
      </w:r>
      <w:r w:rsidR="00A658F8" w:rsidRPr="00482CC0">
        <w:rPr>
          <w:rFonts w:ascii="Times New Roman" w:hAnsi="Times New Roman" w:cs="Times New Roman"/>
          <w:sz w:val="24"/>
          <w:szCs w:val="24"/>
        </w:rPr>
        <w:t>П</w:t>
      </w:r>
      <w:r w:rsidR="00D14B01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требований учебных образовательных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программ и успешное прохождение ими итоговой аттестации - является первоочередной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задачей работы всего педагогического коллектива нашего учреждения.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По завершении слушателями обучения по учебной программе проводится итоговая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аттестация, к которой допускаются слушатели, освоившие учебную программу в полном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объеме. Итоговая аттестациям проводится образовательной организацией для определения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соответствия полученных знаний, умений и навыков учебной программе</w:t>
      </w:r>
      <w:r w:rsidR="00D14B01" w:rsidRPr="00482CC0">
        <w:rPr>
          <w:rFonts w:ascii="Times New Roman" w:hAnsi="Times New Roman" w:cs="Times New Roman"/>
          <w:sz w:val="24"/>
          <w:szCs w:val="24"/>
        </w:rPr>
        <w:t>, и</w:t>
      </w:r>
      <w:r w:rsidRPr="00482CC0">
        <w:rPr>
          <w:rFonts w:ascii="Times New Roman" w:hAnsi="Times New Roman" w:cs="Times New Roman"/>
          <w:sz w:val="24"/>
          <w:szCs w:val="24"/>
        </w:rPr>
        <w:t>тоговая аттестация включает в себя практическую часть и проверку теоретических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знаний в пределах требований законодательства РФ.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Проверка теоретических знаний может проходить в форме тестирования.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Результаты итоговой аттестации оформляются локальным актом образовательного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учреждения. По результатам итоговой аттестации выдается документ о прохождении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обучения, форма которого определяется образовательной организацией. Кроме этого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педагогический процесс, включает в себя организацию самостоятельного обучения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обучающихся. С этой целью используются методические пособия, учебная литература из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D14B01" w:rsidRPr="00482CC0">
        <w:rPr>
          <w:rFonts w:ascii="Times New Roman" w:hAnsi="Times New Roman" w:cs="Times New Roman"/>
          <w:sz w:val="24"/>
          <w:szCs w:val="24"/>
        </w:rPr>
        <w:t>Ч</w:t>
      </w:r>
      <w:r w:rsidR="00A658F8" w:rsidRPr="00482CC0">
        <w:rPr>
          <w:rFonts w:ascii="Times New Roman" w:hAnsi="Times New Roman" w:cs="Times New Roman"/>
          <w:sz w:val="24"/>
          <w:szCs w:val="24"/>
        </w:rPr>
        <w:t>П</w:t>
      </w:r>
      <w:r w:rsidR="00D14B01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>. Содержательные связи между разделами учебной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программы позволяют преподавателю интегрировать образовательное содержание при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решении образовательных задач. Так, например, расширяя представления слушателей о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правовом применении служебного оружия необходимо усвоить его тактико-техническую</w:t>
      </w:r>
      <w:r w:rsidR="00D14B01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характеристику.</w:t>
      </w:r>
    </w:p>
    <w:p w:rsidR="00965EF1" w:rsidRPr="00186002" w:rsidRDefault="00186002" w:rsidP="0018600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 xml:space="preserve">1.5. </w:t>
      </w:r>
      <w:r>
        <w:rPr>
          <w:rFonts w:ascii="Times New Roman" w:hAnsi="Times New Roman" w:cs="Times New Roman"/>
          <w:b/>
          <w:sz w:val="24"/>
          <w:szCs w:val="24"/>
        </w:rPr>
        <w:t>Оценка к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>адрово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965EF1" w:rsidRPr="0018600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45A18" w:rsidRPr="00482CC0" w:rsidRDefault="00B45A18" w:rsidP="00F2057F">
      <w:pPr>
        <w:shd w:val="clear" w:color="auto" w:fill="FFFFFF"/>
        <w:tabs>
          <w:tab w:val="left" w:pos="993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Преподавательский состав ЧПОУ «ЦПО «РУСИЧЪ-Л» обладает необходимым уровнем компетенции, а именно: имеет высшее образование в области соответствующей дисциплины программы</w:t>
      </w:r>
      <w:r w:rsidR="007804FB"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, своевременно по</w:t>
      </w:r>
      <w:r w:rsidR="00D10DFD"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выша</w:t>
      </w:r>
      <w:r w:rsidR="00294CF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10DFD"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т профессиональный уровень, проход</w:t>
      </w:r>
      <w:r w:rsidR="00294C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10DFD"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т повышение квалификации.</w:t>
      </w:r>
      <w:r w:rsidR="00191B70"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Повышению профессионального уровня преподавательского состава уделяется особое внимание. Преподавательский состав принимает участие в различных семинарах, конференциях в том числе и в других городах, что способствует профессиональному обмену опытом с целью повышения качества образовательного процесса.</w:t>
      </w:r>
    </w:p>
    <w:p w:rsidR="00B45A18" w:rsidRPr="00482CC0" w:rsidRDefault="00B45A18" w:rsidP="00F2057F">
      <w:pPr>
        <w:tabs>
          <w:tab w:val="left" w:pos="993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Преподавательский состав своевременно вносит в учебную программу и учебные материалы коррективы, связанные с изменением законодательства Российской Федерации, принятием новых нормативных актов, регламентирующих деятельность частных охранных организаций, внедряет последние достижения науки и техники (отечественной и зарубежной) в области охраны собственности, передовых форм и методов работы охранников.</w:t>
      </w:r>
    </w:p>
    <w:p w:rsidR="00191B70" w:rsidRPr="00482CC0" w:rsidRDefault="00B45A18" w:rsidP="007B2A00">
      <w:pPr>
        <w:tabs>
          <w:tab w:val="left" w:pos="993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В ходе проведения всех видов занятий преподавательский состав уделяет внимание морально-психологической подготовке слушателей, направленной на формирование готовности проявлять выдержку, необходимую активность и разумную инициативу в сложной оперативной обстановке.</w:t>
      </w:r>
    </w:p>
    <w:p w:rsidR="007B2A00" w:rsidRPr="00482CC0" w:rsidRDefault="007B2A00" w:rsidP="007B2A00">
      <w:pPr>
        <w:tabs>
          <w:tab w:val="left" w:pos="993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B45A18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Системный анализ полученных результатов.</w:t>
      </w:r>
    </w:p>
    <w:p w:rsidR="00965EF1" w:rsidRPr="00482CC0" w:rsidRDefault="00965EF1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Обсуждение результатов происходит на разных уровнях методических объединений,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педагогических советов. Принятие совместных управленческих решений,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предложений на заседаниях педагогических советах.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Самоанализ результатов преподавателей, педагогов-специалистов. Выявление проблем,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препятствующих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достижению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поставленных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целей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(кадровые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проблемы,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психологические, методические и др.). Постановка целей и задач. Корректировка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образовательного процесса. Организация деятельности на всем образовательном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пространстве </w:t>
      </w:r>
      <w:r w:rsidR="00420DF7" w:rsidRPr="00482CC0">
        <w:rPr>
          <w:rFonts w:ascii="Times New Roman" w:hAnsi="Times New Roman" w:cs="Times New Roman"/>
          <w:sz w:val="24"/>
          <w:szCs w:val="24"/>
        </w:rPr>
        <w:t>Ч</w:t>
      </w:r>
      <w:r w:rsidR="00894E8B" w:rsidRPr="00482CC0">
        <w:rPr>
          <w:rFonts w:ascii="Times New Roman" w:hAnsi="Times New Roman" w:cs="Times New Roman"/>
          <w:sz w:val="24"/>
          <w:szCs w:val="24"/>
        </w:rPr>
        <w:t>П</w:t>
      </w:r>
      <w:r w:rsidR="00420DF7" w:rsidRPr="00482CC0">
        <w:rPr>
          <w:rFonts w:ascii="Times New Roman" w:hAnsi="Times New Roman" w:cs="Times New Roman"/>
          <w:sz w:val="24"/>
          <w:szCs w:val="24"/>
        </w:rPr>
        <w:t>ОУ</w:t>
      </w:r>
      <w:r w:rsidR="00894E8B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420DF7" w:rsidRPr="00482CC0">
        <w:rPr>
          <w:rFonts w:ascii="Times New Roman" w:hAnsi="Times New Roman" w:cs="Times New Roman"/>
          <w:sz w:val="24"/>
          <w:szCs w:val="24"/>
        </w:rPr>
        <w:t>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в технологии взаимодействия и сотрудничества.</w:t>
      </w:r>
    </w:p>
    <w:p w:rsidR="002E1227" w:rsidRDefault="002E1227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lastRenderedPageBreak/>
        <w:t>Проблемное поле вопросов, требующих решения в ближайшей перспективе:</w:t>
      </w:r>
    </w:p>
    <w:p w:rsidR="00B125B5" w:rsidRPr="00482CC0" w:rsidRDefault="00B125B5" w:rsidP="00BD62F8">
      <w:pPr>
        <w:pStyle w:val="a3"/>
        <w:numPr>
          <w:ilvl w:val="0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Расширение учебной базы.</w:t>
      </w:r>
    </w:p>
    <w:p w:rsidR="00B125B5" w:rsidRPr="00482CC0" w:rsidRDefault="00B125B5" w:rsidP="00BD62F8">
      <w:pPr>
        <w:pStyle w:val="a3"/>
        <w:numPr>
          <w:ilvl w:val="0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Создание ус</w:t>
      </w:r>
      <w:r w:rsidR="00BD62F8" w:rsidRPr="00482CC0">
        <w:rPr>
          <w:rFonts w:ascii="Times New Roman" w:hAnsi="Times New Roman" w:cs="Times New Roman"/>
          <w:sz w:val="24"/>
          <w:szCs w:val="24"/>
        </w:rPr>
        <w:t>ловий для получения образования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обучающимися с ограниченными возможностями здоровья.</w:t>
      </w:r>
    </w:p>
    <w:p w:rsidR="00BD62F8" w:rsidRPr="00482CC0" w:rsidRDefault="00BD62F8" w:rsidP="00BD62F8">
      <w:pPr>
        <w:pStyle w:val="a3"/>
        <w:numPr>
          <w:ilvl w:val="0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Устранить недостатки по обеспечению безопасности учебного процесса.</w:t>
      </w:r>
    </w:p>
    <w:p w:rsidR="00BD62F8" w:rsidRPr="00482CC0" w:rsidRDefault="00BD62F8" w:rsidP="00BD62F8">
      <w:pPr>
        <w:pStyle w:val="a3"/>
        <w:numPr>
          <w:ilvl w:val="0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3407B" w:rsidRPr="00482CC0">
        <w:rPr>
          <w:rFonts w:ascii="Times New Roman" w:hAnsi="Times New Roman" w:cs="Times New Roman"/>
          <w:sz w:val="24"/>
          <w:szCs w:val="24"/>
        </w:rPr>
        <w:t>Своевременное п</w:t>
      </w:r>
      <w:r w:rsidRPr="00482CC0">
        <w:rPr>
          <w:rFonts w:ascii="Times New Roman" w:hAnsi="Times New Roman" w:cs="Times New Roman"/>
          <w:sz w:val="24"/>
          <w:szCs w:val="24"/>
        </w:rPr>
        <w:t>рохождение аттестации педагогическими работниками.</w:t>
      </w:r>
    </w:p>
    <w:p w:rsidR="00BD62F8" w:rsidRPr="00482CC0" w:rsidRDefault="00BD62F8" w:rsidP="00BD62F8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BD62F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Доклады и методические разработки по темам самообразования, разработки мероприятий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хранятся в электрон</w:t>
      </w:r>
      <w:r w:rsidR="00894E8B" w:rsidRPr="00482CC0">
        <w:rPr>
          <w:rFonts w:ascii="Times New Roman" w:hAnsi="Times New Roman" w:cs="Times New Roman"/>
          <w:sz w:val="24"/>
          <w:szCs w:val="24"/>
        </w:rPr>
        <w:t>ном виде, на бумажных носителях</w:t>
      </w:r>
      <w:r w:rsidR="00454D38" w:rsidRPr="00482CC0">
        <w:rPr>
          <w:rFonts w:ascii="Times New Roman" w:hAnsi="Times New Roman" w:cs="Times New Roman"/>
          <w:sz w:val="24"/>
          <w:szCs w:val="24"/>
        </w:rPr>
        <w:t>.</w:t>
      </w:r>
      <w:r w:rsidRPr="00482CC0">
        <w:rPr>
          <w:rFonts w:ascii="Times New Roman" w:hAnsi="Times New Roman" w:cs="Times New Roman"/>
          <w:sz w:val="24"/>
          <w:szCs w:val="24"/>
        </w:rPr>
        <w:t xml:space="preserve"> Это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позволяет мобильно анализировать и использовать опыт работы в области освоения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и применения современных технологий при подготовке к занятиям педагогов </w:t>
      </w:r>
      <w:r w:rsidR="00420DF7" w:rsidRPr="00482CC0">
        <w:rPr>
          <w:rFonts w:ascii="Times New Roman" w:hAnsi="Times New Roman" w:cs="Times New Roman"/>
          <w:sz w:val="24"/>
          <w:szCs w:val="24"/>
        </w:rPr>
        <w:t>Ч</w:t>
      </w:r>
      <w:r w:rsidR="00894E8B" w:rsidRPr="00482CC0">
        <w:rPr>
          <w:rFonts w:ascii="Times New Roman" w:hAnsi="Times New Roman" w:cs="Times New Roman"/>
          <w:sz w:val="24"/>
          <w:szCs w:val="24"/>
        </w:rPr>
        <w:t>П</w:t>
      </w:r>
      <w:r w:rsidR="00420DF7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>.</w:t>
      </w:r>
    </w:p>
    <w:p w:rsidR="00BD62F8" w:rsidRPr="00482CC0" w:rsidRDefault="00BD62F8" w:rsidP="00BD62F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B45A18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Документация для осуществления контрольных функций по обучению:</w:t>
      </w:r>
    </w:p>
    <w:p w:rsidR="00965EF1" w:rsidRPr="00482CC0" w:rsidRDefault="00965EF1" w:rsidP="00BD62F8">
      <w:pPr>
        <w:pStyle w:val="a3"/>
        <w:numPr>
          <w:ilvl w:val="0"/>
          <w:numId w:val="1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Журнал учета учебных занятий</w:t>
      </w:r>
    </w:p>
    <w:p w:rsidR="00965EF1" w:rsidRPr="00482CC0" w:rsidRDefault="00707CA2" w:rsidP="00BD62F8">
      <w:pPr>
        <w:pStyle w:val="a3"/>
        <w:numPr>
          <w:ilvl w:val="0"/>
          <w:numId w:val="1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ведомость</w:t>
      </w:r>
      <w:r>
        <w:rPr>
          <w:rFonts w:ascii="Times New Roman" w:hAnsi="Times New Roman" w:cs="Times New Roman"/>
          <w:sz w:val="24"/>
          <w:szCs w:val="24"/>
        </w:rPr>
        <w:t>, лист</w:t>
      </w:r>
    </w:p>
    <w:p w:rsidR="00965EF1" w:rsidRPr="00482CC0" w:rsidRDefault="00965EF1" w:rsidP="00BD62F8">
      <w:pPr>
        <w:pStyle w:val="a3"/>
        <w:numPr>
          <w:ilvl w:val="0"/>
          <w:numId w:val="1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965EF1" w:rsidRPr="00482CC0" w:rsidRDefault="00965EF1" w:rsidP="00BD62F8">
      <w:pPr>
        <w:pStyle w:val="a3"/>
        <w:numPr>
          <w:ilvl w:val="0"/>
          <w:numId w:val="1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965EF1" w:rsidRPr="00482CC0" w:rsidRDefault="00965EF1" w:rsidP="00BD62F8">
      <w:pPr>
        <w:pStyle w:val="a3"/>
        <w:numPr>
          <w:ilvl w:val="0"/>
          <w:numId w:val="12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Журналы проведения инструктажей</w:t>
      </w:r>
    </w:p>
    <w:p w:rsidR="005B14A5" w:rsidRPr="00063469" w:rsidRDefault="00063469" w:rsidP="0006346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     </w:t>
      </w:r>
      <w:r w:rsidR="00965EF1" w:rsidRPr="00063469">
        <w:rPr>
          <w:rFonts w:ascii="Times New Roman" w:hAnsi="Times New Roman" w:cs="Times New Roman"/>
          <w:sz w:val="24"/>
          <w:szCs w:val="24"/>
        </w:rPr>
        <w:t>Журнал учета получения и выдачи документов об обучении</w:t>
      </w:r>
    </w:p>
    <w:p w:rsidR="00BD62F8" w:rsidRPr="00482CC0" w:rsidRDefault="00BD62F8" w:rsidP="00BD62F8">
      <w:pPr>
        <w:pStyle w:val="a3"/>
        <w:spacing w:after="0" w:line="240" w:lineRule="auto"/>
        <w:ind w:left="360" w:right="-284"/>
        <w:rPr>
          <w:rFonts w:ascii="Times New Roman" w:hAnsi="Times New Roman" w:cs="Times New Roman"/>
          <w:sz w:val="24"/>
          <w:szCs w:val="24"/>
        </w:rPr>
      </w:pPr>
    </w:p>
    <w:p w:rsidR="000464AB" w:rsidRPr="004A6E02" w:rsidRDefault="00965EF1" w:rsidP="00186002">
      <w:pPr>
        <w:spacing w:after="0"/>
        <w:ind w:left="-567"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4A6E02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186002" w:rsidRPr="004A6E02">
        <w:rPr>
          <w:rFonts w:ascii="Times New Roman" w:hAnsi="Times New Roman" w:cs="Times New Roman"/>
          <w:b/>
          <w:sz w:val="24"/>
          <w:szCs w:val="24"/>
        </w:rPr>
        <w:t>Оценка у</w:t>
      </w:r>
      <w:r w:rsidR="00707CA2" w:rsidRPr="004A6E02">
        <w:rPr>
          <w:rFonts w:ascii="Times New Roman" w:hAnsi="Times New Roman" w:cs="Times New Roman"/>
          <w:b/>
          <w:sz w:val="24"/>
          <w:szCs w:val="24"/>
        </w:rPr>
        <w:t>чебно-методического</w:t>
      </w:r>
      <w:r w:rsidRPr="004A6E0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707CA2" w:rsidRPr="004A6E02">
        <w:rPr>
          <w:rFonts w:ascii="Times New Roman" w:hAnsi="Times New Roman" w:cs="Times New Roman"/>
          <w:b/>
          <w:sz w:val="24"/>
          <w:szCs w:val="24"/>
        </w:rPr>
        <w:t>я</w:t>
      </w:r>
      <w:r w:rsidRPr="004A6E02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7B2A00" w:rsidRPr="00482CC0" w:rsidRDefault="007B2A00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Особая роль уделяется  учебно-методическому обеспечению учебного процесса. Без своевременного и качественного обеспечения учебно-методическим материалом невозможно проведение качественного учебного процесса, а также дальнейшего планирования стратегического развития. С этой целью по каждой дисциплине реализуемых программ разработаны учебно-методические материалы,  такие как учебные программы, учебные планы, программа тестирования. Ведется работа по постоянному их обновлению, что способствует внедрение информационных технологий (доступ к информационным ресурсам в сети «интернет»). </w:t>
      </w:r>
    </w:p>
    <w:p w:rsidR="005B14A5" w:rsidRPr="00482CC0" w:rsidRDefault="00965EF1" w:rsidP="005B14A5">
      <w:pPr>
        <w:tabs>
          <w:tab w:val="left" w:pos="284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Методическая работа в </w:t>
      </w:r>
      <w:r w:rsidR="00420DF7" w:rsidRPr="00482CC0">
        <w:rPr>
          <w:rFonts w:ascii="Times New Roman" w:hAnsi="Times New Roman" w:cs="Times New Roman"/>
          <w:sz w:val="24"/>
          <w:szCs w:val="24"/>
        </w:rPr>
        <w:t>Ч</w:t>
      </w:r>
      <w:r w:rsidR="00894E8B" w:rsidRPr="00482CC0">
        <w:rPr>
          <w:rFonts w:ascii="Times New Roman" w:hAnsi="Times New Roman" w:cs="Times New Roman"/>
          <w:sz w:val="24"/>
          <w:szCs w:val="24"/>
        </w:rPr>
        <w:t>П</w:t>
      </w:r>
      <w:r w:rsidR="0012733D" w:rsidRPr="00482CC0">
        <w:rPr>
          <w:rFonts w:ascii="Times New Roman" w:hAnsi="Times New Roman" w:cs="Times New Roman"/>
          <w:sz w:val="24"/>
          <w:szCs w:val="24"/>
        </w:rPr>
        <w:t xml:space="preserve">ОУ </w:t>
      </w:r>
      <w:r w:rsidR="00420DF7" w:rsidRPr="00482CC0">
        <w:rPr>
          <w:rFonts w:ascii="Times New Roman" w:hAnsi="Times New Roman" w:cs="Times New Roman"/>
          <w:sz w:val="24"/>
          <w:szCs w:val="24"/>
        </w:rPr>
        <w:t>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является составной частью учебного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процесса и одним из основных видов деятельности его руководящего и преподавательского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состава.</w:t>
      </w:r>
    </w:p>
    <w:p w:rsidR="005B14A5" w:rsidRPr="00482CC0" w:rsidRDefault="005B14A5" w:rsidP="005B14A5">
      <w:pPr>
        <w:tabs>
          <w:tab w:val="left" w:pos="284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 Обучение слушателей ЧПОУ «ЦПО «РУСИЧЪ-Л» проходит в учебн</w:t>
      </w:r>
      <w:r w:rsidR="004B1708">
        <w:rPr>
          <w:rFonts w:ascii="Times New Roman" w:hAnsi="Times New Roman" w:cs="Times New Roman"/>
          <w:sz w:val="24"/>
          <w:szCs w:val="24"/>
        </w:rPr>
        <w:t>ом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B1708">
        <w:rPr>
          <w:rFonts w:ascii="Times New Roman" w:hAnsi="Times New Roman" w:cs="Times New Roman"/>
          <w:sz w:val="24"/>
          <w:szCs w:val="24"/>
        </w:rPr>
        <w:t>е</w:t>
      </w:r>
      <w:r w:rsidRPr="00482CC0">
        <w:rPr>
          <w:rFonts w:ascii="Times New Roman" w:hAnsi="Times New Roman" w:cs="Times New Roman"/>
          <w:sz w:val="24"/>
          <w:szCs w:val="24"/>
        </w:rPr>
        <w:t>, расположенн</w:t>
      </w:r>
      <w:r w:rsidR="004B1708">
        <w:rPr>
          <w:rFonts w:ascii="Times New Roman" w:hAnsi="Times New Roman" w:cs="Times New Roman"/>
          <w:sz w:val="24"/>
          <w:szCs w:val="24"/>
        </w:rPr>
        <w:t>ом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по адресу: г. Липецк, </w:t>
      </w:r>
      <w:r w:rsidR="004B1708">
        <w:rPr>
          <w:rFonts w:ascii="Times New Roman" w:hAnsi="Times New Roman" w:cs="Times New Roman"/>
          <w:sz w:val="24"/>
          <w:szCs w:val="24"/>
        </w:rPr>
        <w:t>ул. В. Терешковой, д.27, пом.</w:t>
      </w:r>
      <w:r w:rsidR="0070319C">
        <w:rPr>
          <w:rFonts w:ascii="Times New Roman" w:hAnsi="Times New Roman" w:cs="Times New Roman"/>
          <w:sz w:val="24"/>
          <w:szCs w:val="24"/>
        </w:rPr>
        <w:t>1</w:t>
      </w:r>
      <w:r w:rsidRPr="00482CC0">
        <w:rPr>
          <w:rFonts w:ascii="Times New Roman" w:hAnsi="Times New Roman" w:cs="Times New Roman"/>
          <w:sz w:val="24"/>
          <w:szCs w:val="24"/>
        </w:rPr>
        <w:t>, которы</w:t>
      </w:r>
      <w:r w:rsidR="004B1708">
        <w:rPr>
          <w:rFonts w:ascii="Times New Roman" w:hAnsi="Times New Roman" w:cs="Times New Roman"/>
          <w:sz w:val="24"/>
          <w:szCs w:val="24"/>
        </w:rPr>
        <w:t>й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оборудован для осуществления качественного учебного процесса. Вместимость аудитори</w:t>
      </w:r>
      <w:r w:rsidR="004B1708">
        <w:rPr>
          <w:rFonts w:ascii="Times New Roman" w:hAnsi="Times New Roman" w:cs="Times New Roman"/>
          <w:sz w:val="24"/>
          <w:szCs w:val="24"/>
        </w:rPr>
        <w:t>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составляет 2</w:t>
      </w:r>
      <w:r w:rsidR="00C46A99">
        <w:rPr>
          <w:rFonts w:ascii="Times New Roman" w:hAnsi="Times New Roman" w:cs="Times New Roman"/>
          <w:sz w:val="24"/>
          <w:szCs w:val="24"/>
        </w:rPr>
        <w:t>2</w:t>
      </w:r>
      <w:r w:rsidRPr="00482CC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6A99">
        <w:rPr>
          <w:rFonts w:ascii="Times New Roman" w:hAnsi="Times New Roman" w:cs="Times New Roman"/>
          <w:sz w:val="24"/>
          <w:szCs w:val="24"/>
        </w:rPr>
        <w:t>а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одновременно.</w:t>
      </w:r>
      <w:r w:rsidRPr="00482CC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3914140</wp:posOffset>
            </wp:positionV>
            <wp:extent cx="3175" cy="3175"/>
            <wp:effectExtent l="0" t="0" r="0" b="0"/>
            <wp:wrapSquare wrapText="bothSides"/>
            <wp:docPr id="4" name="Picture 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CC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4B1708">
        <w:rPr>
          <w:rFonts w:ascii="Times New Roman" w:hAnsi="Times New Roman" w:cs="Times New Roman"/>
          <w:sz w:val="24"/>
          <w:szCs w:val="24"/>
        </w:rPr>
        <w:t>ая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аудитори</w:t>
      </w:r>
      <w:r w:rsidR="004B1708">
        <w:rPr>
          <w:rFonts w:ascii="Times New Roman" w:hAnsi="Times New Roman" w:cs="Times New Roman"/>
          <w:sz w:val="24"/>
          <w:szCs w:val="24"/>
        </w:rPr>
        <w:t>я</w:t>
      </w:r>
      <w:r w:rsidRPr="00482CC0">
        <w:rPr>
          <w:rFonts w:ascii="Times New Roman" w:hAnsi="Times New Roman" w:cs="Times New Roman"/>
          <w:sz w:val="24"/>
          <w:szCs w:val="24"/>
        </w:rPr>
        <w:t>, оформлен</w:t>
      </w:r>
      <w:r w:rsidR="004B1708">
        <w:rPr>
          <w:rFonts w:ascii="Times New Roman" w:hAnsi="Times New Roman" w:cs="Times New Roman"/>
          <w:sz w:val="24"/>
          <w:szCs w:val="24"/>
        </w:rPr>
        <w:t>а</w:t>
      </w:r>
      <w:r w:rsidRPr="00482CC0">
        <w:rPr>
          <w:rFonts w:ascii="Times New Roman" w:hAnsi="Times New Roman" w:cs="Times New Roman"/>
          <w:sz w:val="24"/>
          <w:szCs w:val="24"/>
        </w:rPr>
        <w:t xml:space="preserve"> учебными пособиями и плакатами, при освоении дисциплины «Использование специальных средств», широко используются манекен</w:t>
      </w:r>
      <w:r w:rsidR="0070319C">
        <w:rPr>
          <w:rFonts w:ascii="Times New Roman" w:hAnsi="Times New Roman" w:cs="Times New Roman"/>
          <w:sz w:val="24"/>
          <w:szCs w:val="24"/>
        </w:rPr>
        <w:t>ы</w:t>
      </w:r>
      <w:r w:rsidRPr="00482CC0">
        <w:rPr>
          <w:rFonts w:ascii="Times New Roman" w:hAnsi="Times New Roman" w:cs="Times New Roman"/>
          <w:sz w:val="24"/>
          <w:szCs w:val="24"/>
        </w:rPr>
        <w:t>, спец. средства (бронежилеты – «Кара-Кулон», «Модуль-С», шлема – «Сфера», «Колпак-1», наручники – «БР-С» 2 шт., палки резиновые - «ПР-К», «ПР-Т», средство самообороны «ШОК» перцовый), используемые в охранной деятельности.</w:t>
      </w:r>
    </w:p>
    <w:p w:rsidR="005B14A5" w:rsidRPr="00482CC0" w:rsidRDefault="005B14A5" w:rsidP="005B14A5">
      <w:pPr>
        <w:tabs>
          <w:tab w:val="left" w:pos="284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При проведении учебной дисциплины «Специальная физическая подготовка» используются макеты оружия пистолета ПМ, САЙГА – 410, а так же макеты холодного оружия и вышеуказанные спец. средства. Спортивный зал находится по адресу: г. Липецк, ул. </w:t>
      </w:r>
      <w:r w:rsidR="004B1708">
        <w:rPr>
          <w:rFonts w:ascii="Times New Roman" w:hAnsi="Times New Roman" w:cs="Times New Roman"/>
          <w:sz w:val="24"/>
          <w:szCs w:val="24"/>
        </w:rPr>
        <w:t>Адмирала Макарова</w:t>
      </w:r>
      <w:r w:rsidRPr="00482CC0">
        <w:rPr>
          <w:rFonts w:ascii="Times New Roman" w:hAnsi="Times New Roman" w:cs="Times New Roman"/>
          <w:sz w:val="24"/>
          <w:szCs w:val="24"/>
        </w:rPr>
        <w:t>,</w:t>
      </w:r>
      <w:r w:rsidR="004B1708">
        <w:rPr>
          <w:rFonts w:ascii="Times New Roman" w:hAnsi="Times New Roman" w:cs="Times New Roman"/>
          <w:sz w:val="24"/>
          <w:szCs w:val="24"/>
        </w:rPr>
        <w:t xml:space="preserve"> 1м</w:t>
      </w:r>
      <w:r w:rsidRPr="00482CC0">
        <w:rPr>
          <w:rFonts w:ascii="Times New Roman" w:hAnsi="Times New Roman" w:cs="Times New Roman"/>
          <w:sz w:val="24"/>
          <w:szCs w:val="24"/>
        </w:rPr>
        <w:t>.</w:t>
      </w:r>
    </w:p>
    <w:p w:rsidR="005B14A5" w:rsidRPr="00482CC0" w:rsidRDefault="005B14A5" w:rsidP="005B14A5">
      <w:pPr>
        <w:tabs>
          <w:tab w:val="left" w:pos="284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Материальная часть оружия, теоретические основы стрельбы изучаются в учебном классе с использованием макетов оружия, плакатов, наглядных пособий. </w:t>
      </w:r>
    </w:p>
    <w:p w:rsidR="000C339D" w:rsidRDefault="005B14A5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При проведении практических занятий по огневой подготовке, используется стрелковый объ</w:t>
      </w:r>
      <w:r w:rsidR="004B1708">
        <w:rPr>
          <w:rFonts w:ascii="Times New Roman" w:hAnsi="Times New Roman" w:cs="Times New Roman"/>
          <w:sz w:val="24"/>
          <w:szCs w:val="24"/>
        </w:rPr>
        <w:t>ект по адресу: г. Липецк, ул. Адмирала</w:t>
      </w:r>
      <w:r w:rsidRPr="00482CC0">
        <w:rPr>
          <w:rFonts w:ascii="Times New Roman" w:hAnsi="Times New Roman" w:cs="Times New Roman"/>
          <w:sz w:val="24"/>
          <w:szCs w:val="24"/>
        </w:rPr>
        <w:t xml:space="preserve"> Ма</w:t>
      </w:r>
      <w:r w:rsidR="004B1708">
        <w:rPr>
          <w:rFonts w:ascii="Times New Roman" w:hAnsi="Times New Roman" w:cs="Times New Roman"/>
          <w:sz w:val="24"/>
          <w:szCs w:val="24"/>
        </w:rPr>
        <w:t>карова</w:t>
      </w:r>
      <w:r w:rsidRPr="00482CC0">
        <w:rPr>
          <w:rFonts w:ascii="Times New Roman" w:hAnsi="Times New Roman" w:cs="Times New Roman"/>
          <w:sz w:val="24"/>
          <w:szCs w:val="24"/>
        </w:rPr>
        <w:t xml:space="preserve">, </w:t>
      </w:r>
      <w:r w:rsidR="004B1708">
        <w:rPr>
          <w:rFonts w:ascii="Times New Roman" w:hAnsi="Times New Roman" w:cs="Times New Roman"/>
          <w:sz w:val="24"/>
          <w:szCs w:val="24"/>
        </w:rPr>
        <w:t>1н</w:t>
      </w:r>
      <w:r w:rsidRPr="00482CC0">
        <w:rPr>
          <w:rFonts w:ascii="Times New Roman" w:hAnsi="Times New Roman" w:cs="Times New Roman"/>
          <w:sz w:val="24"/>
          <w:szCs w:val="24"/>
        </w:rPr>
        <w:t xml:space="preserve">, а так же оружие: пистолет служебный </w:t>
      </w:r>
      <w:r w:rsidR="00CE41B7">
        <w:rPr>
          <w:rFonts w:ascii="Times New Roman" w:hAnsi="Times New Roman" w:cs="Times New Roman"/>
          <w:sz w:val="24"/>
          <w:szCs w:val="24"/>
        </w:rPr>
        <w:t>МР-71 в количестве 4</w:t>
      </w:r>
      <w:r w:rsidRPr="00482CC0">
        <w:rPr>
          <w:rFonts w:ascii="Times New Roman" w:hAnsi="Times New Roman" w:cs="Times New Roman"/>
          <w:sz w:val="24"/>
          <w:szCs w:val="24"/>
        </w:rPr>
        <w:t xml:space="preserve"> единиц, служебное гладкоствольное ружье «Сайга-</w:t>
      </w:r>
      <w:r w:rsidR="00CE41B7">
        <w:rPr>
          <w:rFonts w:ascii="Times New Roman" w:hAnsi="Times New Roman" w:cs="Times New Roman"/>
          <w:sz w:val="24"/>
          <w:szCs w:val="24"/>
        </w:rPr>
        <w:t>20СВ</w:t>
      </w:r>
      <w:r w:rsidRPr="00482CC0">
        <w:rPr>
          <w:rFonts w:ascii="Times New Roman" w:hAnsi="Times New Roman" w:cs="Times New Roman"/>
          <w:sz w:val="24"/>
          <w:szCs w:val="24"/>
        </w:rPr>
        <w:t>» в количестве 1 единицы, огнестрельное оружие ограниченного поражения МР-7</w:t>
      </w:r>
      <w:r w:rsidR="00CE41B7">
        <w:rPr>
          <w:rFonts w:ascii="Times New Roman" w:hAnsi="Times New Roman" w:cs="Times New Roman"/>
          <w:sz w:val="24"/>
          <w:szCs w:val="24"/>
        </w:rPr>
        <w:t>9-9ТМ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CE41B7">
        <w:rPr>
          <w:rFonts w:ascii="Times New Roman" w:hAnsi="Times New Roman" w:cs="Times New Roman"/>
          <w:sz w:val="24"/>
          <w:szCs w:val="24"/>
        </w:rPr>
        <w:t>2</w:t>
      </w:r>
      <w:r w:rsidRPr="00482CC0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2E1227" w:rsidRDefault="002E1227" w:rsidP="00BE43D0">
      <w:pPr>
        <w:pStyle w:val="a9"/>
        <w:ind w:left="-567" w:right="-284" w:firstLine="709"/>
        <w:jc w:val="both"/>
        <w:rPr>
          <w:rFonts w:ascii="Times New Roman" w:hAnsi="Times New Roman" w:cs="Times New Roman"/>
        </w:rPr>
      </w:pPr>
    </w:p>
    <w:p w:rsidR="00BE43D0" w:rsidRPr="00BE43D0" w:rsidRDefault="00BE43D0" w:rsidP="00BE43D0">
      <w:pPr>
        <w:pStyle w:val="a9"/>
        <w:ind w:left="-567" w:right="-284" w:firstLine="709"/>
        <w:jc w:val="both"/>
        <w:rPr>
          <w:rFonts w:ascii="Times New Roman" w:hAnsi="Times New Roman" w:cs="Times New Roman"/>
        </w:rPr>
      </w:pPr>
      <w:r w:rsidRPr="00BE43D0">
        <w:rPr>
          <w:rFonts w:ascii="Times New Roman" w:hAnsi="Times New Roman" w:cs="Times New Roman"/>
        </w:rPr>
        <w:t>Учебно-методические материалы позволяют реализовать образовательн</w:t>
      </w:r>
      <w:r>
        <w:rPr>
          <w:rFonts w:ascii="Times New Roman" w:hAnsi="Times New Roman" w:cs="Times New Roman"/>
        </w:rPr>
        <w:t>ую</w:t>
      </w:r>
      <w:r w:rsidRPr="00BE43D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  <w:r w:rsidRPr="00BE43D0">
        <w:rPr>
          <w:rFonts w:ascii="Times New Roman" w:hAnsi="Times New Roman" w:cs="Times New Roman"/>
        </w:rPr>
        <w:t xml:space="preserve"> профессионального обучения водителей транспортных средств в полном объеме и представлены:</w:t>
      </w:r>
    </w:p>
    <w:p w:rsidR="00BE43D0" w:rsidRPr="00BE43D0" w:rsidRDefault="00BE43D0" w:rsidP="00BE43D0">
      <w:pPr>
        <w:pStyle w:val="a9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BE43D0">
        <w:rPr>
          <w:rFonts w:ascii="Times New Roman" w:hAnsi="Times New Roman" w:cs="Times New Roman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BE43D0" w:rsidRPr="00BE43D0" w:rsidRDefault="00BE43D0" w:rsidP="00BE43D0">
      <w:pPr>
        <w:pStyle w:val="a9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43D0">
        <w:rPr>
          <w:rFonts w:ascii="Times New Roman" w:hAnsi="Times New Roman" w:cs="Times New Roman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BE43D0" w:rsidRPr="00BE43D0" w:rsidRDefault="00BE43D0" w:rsidP="00BE43D0">
      <w:pPr>
        <w:pStyle w:val="a9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43D0">
        <w:rPr>
          <w:rFonts w:ascii="Times New Roman" w:hAnsi="Times New Roman" w:cs="Times New Roman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BE43D0" w:rsidRPr="00BE43D0" w:rsidRDefault="00BE43D0" w:rsidP="00BE43D0">
      <w:pPr>
        <w:pStyle w:val="a9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BE43D0">
        <w:rPr>
          <w:rFonts w:ascii="Times New Roman" w:hAnsi="Times New Roman" w:cs="Times New Roman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6748BC" w:rsidRDefault="000C339D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освоении учебных предметов по образовательной программе </w:t>
      </w:r>
      <w:r w:rsidR="006748BC">
        <w:rPr>
          <w:rFonts w:ascii="Times New Roman" w:hAnsi="Times New Roman" w:cs="Times New Roman"/>
          <w:sz w:val="24"/>
          <w:szCs w:val="24"/>
        </w:rPr>
        <w:t>профессиональной подготовки водителей транспортных средств категории «В» широко используется интерактивное учебно-методическое пособие «021002.Автошкола МААШ», рекомендованное ГУОБДД МВД России и специальное медицинское оборудование.</w:t>
      </w:r>
    </w:p>
    <w:p w:rsidR="007B2A00" w:rsidRPr="00482CC0" w:rsidRDefault="006748BC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вождение осуществляется </w:t>
      </w:r>
      <w:r w:rsidR="003D6808">
        <w:rPr>
          <w:rFonts w:ascii="Times New Roman" w:hAnsi="Times New Roman" w:cs="Times New Roman"/>
          <w:sz w:val="24"/>
          <w:szCs w:val="24"/>
        </w:rPr>
        <w:t>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специально оборудованных транспортных средств</w:t>
      </w:r>
      <w:r w:rsidR="003D6808">
        <w:rPr>
          <w:rFonts w:ascii="Times New Roman" w:hAnsi="Times New Roman" w:cs="Times New Roman"/>
          <w:sz w:val="24"/>
          <w:szCs w:val="24"/>
        </w:rPr>
        <w:t xml:space="preserve"> на закрытой площадке по адресу: г. Липецк, ул. К. Маркса, 27 и в условиях дорожного движения по утвержденным маршрутам, содержащим соответствующие участки дорог.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00" w:rsidRPr="00482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A00" w:rsidRPr="00482CC0" w:rsidRDefault="007B2A00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Для дальнейшего качественного обеспечения учебного процесса активно приобретается учебный инвентарь и наглядные пособия:</w:t>
      </w:r>
    </w:p>
    <w:p w:rsidR="00CE41B7" w:rsidRDefault="007B2A00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- </w:t>
      </w:r>
      <w:r w:rsidR="00CE41B7">
        <w:rPr>
          <w:rFonts w:ascii="Times New Roman" w:hAnsi="Times New Roman" w:cs="Times New Roman"/>
          <w:sz w:val="24"/>
          <w:szCs w:val="24"/>
        </w:rPr>
        <w:t>мультимедийные слайды</w:t>
      </w:r>
    </w:p>
    <w:p w:rsidR="007B2A00" w:rsidRPr="00482CC0" w:rsidRDefault="00CE41B7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A00" w:rsidRPr="00482CC0">
        <w:rPr>
          <w:rFonts w:ascii="Times New Roman" w:hAnsi="Times New Roman" w:cs="Times New Roman"/>
          <w:sz w:val="24"/>
          <w:szCs w:val="24"/>
        </w:rPr>
        <w:t>плакаты,</w:t>
      </w:r>
    </w:p>
    <w:p w:rsidR="007B2A00" w:rsidRPr="00482CC0" w:rsidRDefault="007B2A00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- макеты оружия,</w:t>
      </w:r>
    </w:p>
    <w:p w:rsidR="007B2A00" w:rsidRPr="00482CC0" w:rsidRDefault="007B2A00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- специальные средства, </w:t>
      </w:r>
    </w:p>
    <w:p w:rsidR="007B2A00" w:rsidRPr="00482CC0" w:rsidRDefault="007B2A00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- медицинское оборудование и расходный материал.</w:t>
      </w:r>
    </w:p>
    <w:p w:rsidR="007B2A00" w:rsidRPr="00482CC0" w:rsidRDefault="007B2A00" w:rsidP="007B2A0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A6E02" w:rsidRDefault="00965EF1" w:rsidP="004A6E02">
      <w:pPr>
        <w:pStyle w:val="a9"/>
        <w:jc w:val="center"/>
        <w:rPr>
          <w:rFonts w:ascii="Times New Roman" w:hAnsi="Times New Roman" w:cs="Times New Roman"/>
        </w:rPr>
      </w:pPr>
      <w:r w:rsidRPr="004A6E02">
        <w:rPr>
          <w:rFonts w:ascii="Times New Roman" w:hAnsi="Times New Roman" w:cs="Times New Roman"/>
        </w:rPr>
        <w:t>Главными задачами методической работы являются:</w:t>
      </w:r>
    </w:p>
    <w:p w:rsidR="00965EF1" w:rsidRPr="00482CC0" w:rsidRDefault="00965EF1" w:rsidP="00BD62F8">
      <w:pPr>
        <w:pStyle w:val="a3"/>
        <w:numPr>
          <w:ilvl w:val="0"/>
          <w:numId w:val="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совершенствование методики, повышение эффективности и качества проведения</w:t>
      </w:r>
      <w:r w:rsidR="00420DF7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всех видов учебных занятий;</w:t>
      </w:r>
    </w:p>
    <w:p w:rsidR="00965EF1" w:rsidRPr="00482CC0" w:rsidRDefault="00965EF1" w:rsidP="00BD62F8">
      <w:pPr>
        <w:pStyle w:val="a3"/>
        <w:numPr>
          <w:ilvl w:val="0"/>
          <w:numId w:val="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повышение педагогического мастерства преподавательского состава;</w:t>
      </w:r>
    </w:p>
    <w:p w:rsidR="00965EF1" w:rsidRPr="00482CC0" w:rsidRDefault="00965EF1" w:rsidP="00BD62F8">
      <w:pPr>
        <w:pStyle w:val="a3"/>
        <w:numPr>
          <w:ilvl w:val="0"/>
          <w:numId w:val="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совершенствование организации и обеспечения учебного процесса.</w:t>
      </w:r>
    </w:p>
    <w:p w:rsidR="00BD62F8" w:rsidRPr="00482CC0" w:rsidRDefault="00BD62F8" w:rsidP="00BD62F8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94E8B" w:rsidRPr="00F21058" w:rsidRDefault="00D42DF6" w:rsidP="004A6E0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4"/>
        </w:rPr>
        <w:t xml:space="preserve">   </w:t>
      </w:r>
      <w:r w:rsidR="00965EF1" w:rsidRPr="00F21058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Pr="00F21058">
        <w:rPr>
          <w:rFonts w:ascii="Times New Roman" w:hAnsi="Times New Roman" w:cs="Times New Roman"/>
          <w:b/>
          <w:sz w:val="24"/>
          <w:szCs w:val="24"/>
        </w:rPr>
        <w:t xml:space="preserve"> Оценка б</w:t>
      </w:r>
      <w:r w:rsidR="00965EF1" w:rsidRPr="00F21058">
        <w:rPr>
          <w:rFonts w:ascii="Times New Roman" w:hAnsi="Times New Roman" w:cs="Times New Roman"/>
          <w:b/>
          <w:sz w:val="24"/>
          <w:szCs w:val="24"/>
        </w:rPr>
        <w:t>иблиотечно-информационно</w:t>
      </w:r>
      <w:r w:rsidRPr="00F21058">
        <w:rPr>
          <w:rFonts w:ascii="Times New Roman" w:hAnsi="Times New Roman" w:cs="Times New Roman"/>
          <w:b/>
          <w:sz w:val="24"/>
          <w:szCs w:val="24"/>
        </w:rPr>
        <w:t>го</w:t>
      </w:r>
      <w:r w:rsidR="00965EF1" w:rsidRPr="00F21058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Pr="00F21058">
        <w:rPr>
          <w:rFonts w:ascii="Times New Roman" w:hAnsi="Times New Roman" w:cs="Times New Roman"/>
          <w:b/>
          <w:sz w:val="24"/>
          <w:szCs w:val="24"/>
        </w:rPr>
        <w:t>я</w:t>
      </w:r>
    </w:p>
    <w:p w:rsidR="005B14A5" w:rsidRPr="00482CC0" w:rsidRDefault="00965EF1" w:rsidP="005B14A5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Имеющаяся в наличии учебная литература и учебно-наглядные пособия позволяют</w:t>
      </w:r>
      <w:r w:rsidR="0072036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осуществлять качественное обеспечение учебного процесса в рамках освоения учебной</w:t>
      </w:r>
      <w:r w:rsidR="0072036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5B14A5" w:rsidRPr="00482CC0" w:rsidRDefault="005B14A5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Основной перечень</w:t>
      </w:r>
    </w:p>
    <w:p w:rsidR="005B14A5" w:rsidRPr="00482CC0" w:rsidRDefault="005B14A5" w:rsidP="005B14A5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РФ, принятая всенародным голосованием 12 декабря 1993.</w:t>
      </w:r>
    </w:p>
    <w:p w:rsidR="005B14A5" w:rsidRPr="00482CC0" w:rsidRDefault="005B14A5" w:rsidP="005B14A5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Кодекс Российской Федерации об административных правонарушениях.</w:t>
      </w:r>
    </w:p>
    <w:p w:rsidR="005B14A5" w:rsidRPr="00482CC0" w:rsidRDefault="005B14A5" w:rsidP="005B14A5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Федерации.</w:t>
      </w:r>
    </w:p>
    <w:p w:rsidR="005B14A5" w:rsidRPr="00482CC0" w:rsidRDefault="005B14A5" w:rsidP="005B14A5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Трудовой </w:t>
      </w:r>
      <w:r w:rsidR="00BF79E0">
        <w:rPr>
          <w:rFonts w:ascii="Times New Roman" w:hAnsi="Times New Roman" w:cs="Times New Roman"/>
          <w:color w:val="000000" w:themeColor="text1"/>
          <w:sz w:val="24"/>
          <w:szCs w:val="24"/>
        </w:rPr>
        <w:t>кодекс РФ</w:t>
      </w: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14A5" w:rsidRPr="00482CC0" w:rsidRDefault="005B14A5" w:rsidP="005B14A5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6 апреля 2015 года № 3-ФЗ «О полиции». </w:t>
      </w:r>
    </w:p>
    <w:p w:rsidR="005B14A5" w:rsidRPr="00482CC0" w:rsidRDefault="005B14A5" w:rsidP="005B14A5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РФ от 29.12.2012 года № 273-ФЗ «Об образовании в Российской Федерации».</w:t>
      </w:r>
    </w:p>
    <w:p w:rsidR="005B14A5" w:rsidRPr="00482CC0" w:rsidRDefault="005B14A5" w:rsidP="005B14A5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РФ от 11 марта 1992г. № 2487-1 «О частной детективной и охранной деятельности в Российской Федерации».</w:t>
      </w:r>
    </w:p>
    <w:p w:rsidR="005B14A5" w:rsidRPr="00482CC0" w:rsidRDefault="005B14A5" w:rsidP="00FE26BD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13 декабря 1996 г. № 150-ФЗ «Об оружии».</w:t>
      </w:r>
    </w:p>
    <w:p w:rsidR="005B14A5" w:rsidRDefault="005B14A5" w:rsidP="00FE26BD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«О пожарной безопасности».</w:t>
      </w:r>
    </w:p>
    <w:p w:rsidR="002E1227" w:rsidRPr="00482CC0" w:rsidRDefault="002E1227" w:rsidP="002E122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4A5" w:rsidRPr="00482CC0" w:rsidRDefault="005B14A5" w:rsidP="00FE26BD">
      <w:pPr>
        <w:numPr>
          <w:ilvl w:val="0"/>
          <w:numId w:val="19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«О государственном пенсионном обеспечении в Российской Федерации».</w:t>
      </w:r>
    </w:p>
    <w:p w:rsidR="005B14A5" w:rsidRPr="00482CC0" w:rsidRDefault="005B14A5" w:rsidP="00FE26BD">
      <w:pPr>
        <w:spacing w:after="0" w:line="240" w:lineRule="auto"/>
        <w:ind w:left="-567" w:right="-284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12. Санитарно – эпидемиологические требования к условиям и организации обучения в общеобразовательных учреждения.</w:t>
      </w:r>
    </w:p>
    <w:p w:rsidR="005B14A5" w:rsidRPr="00482CC0" w:rsidRDefault="005B14A5" w:rsidP="00FE26BD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МВД РФ от 12.04.1999г. № 288 «О мерах по реализации постановления Правительства Российской Федерации от 21.07.1998г. № 814».</w:t>
      </w:r>
    </w:p>
    <w:p w:rsidR="005B14A5" w:rsidRPr="00482CC0" w:rsidRDefault="005B14A5" w:rsidP="00FE26BD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МВД России от 28.05.2012 г. № 543 «Об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охранников».</w:t>
      </w:r>
    </w:p>
    <w:p w:rsidR="005B14A5" w:rsidRPr="00482CC0" w:rsidRDefault="005B14A5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МВД РФ от 15.08.2011 г. № 940 «Об утверждении типовых требований содержанию экзаменационных билетов квалификационного экзамена частных охранников».</w:t>
      </w:r>
    </w:p>
    <w:p w:rsidR="005B14A5" w:rsidRPr="00482CC0" w:rsidRDefault="005B14A5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МВД РФ от 29 июня 2012 года № 647 «Об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средств».</w:t>
      </w:r>
    </w:p>
    <w:p w:rsidR="005A4B1A" w:rsidRPr="00EA188B" w:rsidRDefault="00EA188B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8B">
        <w:rPr>
          <w:rFonts w:ascii="Times New Roman" w:hAnsi="Times New Roman" w:cs="Times New Roman"/>
          <w:sz w:val="24"/>
          <w:szCs w:val="24"/>
        </w:rPr>
        <w:t>Приказ Росгвардии № 372, МВД России № 506 от 09.08.2018 «Об утверждении Порядка выдачи направления на проведение контрольного отстрела из гражданского и служебного огнестрельного оружия с нарезным стволом и Порядка организации проведения контрольного отстрела из гражданского и служебного огнестрельного оружия с нарезным стволом» (Зарегистрировано в Минюсте России 07.11.2018 № 52625).</w:t>
      </w:r>
    </w:p>
    <w:p w:rsidR="005B14A5" w:rsidRPr="00482CC0" w:rsidRDefault="005B14A5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МВД РФ от 13 апреля 2005г № 275 «Об утверждении норм обеспечения оружием и патронами к нему для органов и организаций, указанных в статье 12 Федерального закона «Об оружии», занимающихся подготовкой, переподготовкой и повышением квалификации работников юридических лиц с особыми уставными задачами».</w:t>
      </w:r>
    </w:p>
    <w:p w:rsidR="005B14A5" w:rsidRPr="00482CC0" w:rsidRDefault="005B14A5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МВД РФ от 22 августа 2011 г. N 960 г. Москва «Об утверждении типовых требований к должностной инструкции частного охранника на объекте охраны».</w:t>
      </w:r>
    </w:p>
    <w:p w:rsidR="005B14A5" w:rsidRPr="00482CC0" w:rsidRDefault="005B14A5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Минздравсоцразвития России от 17.04.2009 г. № 199 «О внесении изменений в единый тарифно-квалификационный справочник работ и профессий рабочих».</w:t>
      </w:r>
    </w:p>
    <w:p w:rsidR="005B14A5" w:rsidRPr="00482CC0" w:rsidRDefault="005B14A5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Минздравсоцразвития России от 12.04.2011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рработах и на рработах с вредными и (или) опасными условиями труда».</w:t>
      </w:r>
    </w:p>
    <w:p w:rsidR="005B14A5" w:rsidRDefault="005B14A5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Минздрава России от 30.06.2016 № 441 н (ред. от 12.07.2010) «О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средств, психотропных веществ и их метаболитов».</w:t>
      </w:r>
    </w:p>
    <w:p w:rsidR="00EA188B" w:rsidRDefault="00EA188B" w:rsidP="005B14A5">
      <w:pPr>
        <w:numPr>
          <w:ilvl w:val="0"/>
          <w:numId w:val="2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Правила Дорожного Движения РФ.</w:t>
      </w:r>
    </w:p>
    <w:p w:rsidR="00E27827" w:rsidRPr="00D37FB6" w:rsidRDefault="00CD6E23" w:rsidP="00CD6E23">
      <w:pPr>
        <w:pStyle w:val="a3"/>
        <w:shd w:val="clear" w:color="auto" w:fill="FFFFFF"/>
        <w:spacing w:after="144" w:line="242" w:lineRule="atLeast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      </w:t>
      </w:r>
      <w:r w:rsidRPr="00D37F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24.</w:t>
      </w:r>
      <w:r w:rsidRPr="00D37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E27827" w:rsidRPr="00D37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МВД России от 20.10.2015 N 995 (ред. от 06.09.2017, с изм. от 25.10.2018) "Об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удостоверений"</w:t>
      </w:r>
      <w:r w:rsidRPr="00D37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E27827" w:rsidRPr="00D37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E27827" w:rsidRPr="00482CC0" w:rsidRDefault="00E27827" w:rsidP="00CD6E23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1DA" w:rsidRDefault="00FB71DA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1DA" w:rsidRDefault="00FB71DA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D9D" w:rsidRDefault="00186D9D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EFB" w:rsidRDefault="00241EFB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EFB" w:rsidRDefault="00241EFB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EFB" w:rsidRDefault="00241EFB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4A5" w:rsidRPr="00482CC0" w:rsidRDefault="005B14A5" w:rsidP="005B14A5">
      <w:pPr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Дополнительный перечень</w:t>
      </w:r>
    </w:p>
    <w:p w:rsidR="005B14A5" w:rsidRPr="00482CC0" w:rsidRDefault="005B14A5" w:rsidP="005B14A5">
      <w:pPr>
        <w:numPr>
          <w:ilvl w:val="0"/>
          <w:numId w:val="2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противопожарного режима в Российской Федерации.</w:t>
      </w:r>
    </w:p>
    <w:p w:rsidR="005B14A5" w:rsidRPr="00482CC0" w:rsidRDefault="005B14A5" w:rsidP="005B14A5">
      <w:pPr>
        <w:numPr>
          <w:ilvl w:val="0"/>
          <w:numId w:val="2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«Оказание первой помощи пострадавшим. Экстренная психологическая помощь». Учебное пособие. М., 2014 г.</w:t>
      </w:r>
    </w:p>
    <w:p w:rsidR="005B14A5" w:rsidRDefault="005B14A5" w:rsidP="005B14A5">
      <w:pPr>
        <w:numPr>
          <w:ilvl w:val="0"/>
          <w:numId w:val="2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пособие по слу</w:t>
      </w:r>
      <w:r w:rsidR="00BD62F8" w:rsidRPr="00482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жебной и боевой подготовке. </w:t>
      </w:r>
    </w:p>
    <w:p w:rsidR="00251E5E" w:rsidRPr="00DF05E0" w:rsidRDefault="00DF05E0" w:rsidP="00DF05E0">
      <w:pPr>
        <w:pStyle w:val="a9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05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05E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</w:rPr>
        <w:t xml:space="preserve"> </w:t>
      </w:r>
      <w:r w:rsidR="00251E5E" w:rsidRPr="00DF05E0">
        <w:rPr>
          <w:rFonts w:ascii="Times New Roman" w:hAnsi="Times New Roman" w:cs="Times New Roman"/>
          <w:sz w:val="24"/>
          <w:szCs w:val="24"/>
        </w:rPr>
        <w:t>Методическое пособие Фонда ДПО «Совет» - «Безопасное снаряжение патронов к гражданскому огнестрельному длинноствольному оружию, автор – Перов Николай Алексеевич, 2019 год.</w:t>
      </w:r>
    </w:p>
    <w:p w:rsidR="00965EF1" w:rsidRDefault="005B14A5" w:rsidP="005B14A5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Во время обучения слушатели имеют возможность использовать не только учебную литературу Учреждения, но и использовать различные электронные библиотечные ресурсы. Для доступа к электронным библиотекам имеется доступ в интернет.</w:t>
      </w:r>
    </w:p>
    <w:p w:rsidR="00965EF1" w:rsidRPr="00DF05E0" w:rsidRDefault="00DF05E0" w:rsidP="00DF05E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EF1" w:rsidRPr="00DF05E0">
        <w:rPr>
          <w:rFonts w:ascii="Times New Roman" w:hAnsi="Times New Roman" w:cs="Times New Roman"/>
          <w:b/>
          <w:sz w:val="24"/>
          <w:szCs w:val="24"/>
        </w:rPr>
        <w:t>1.8.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Оценка</w:t>
      </w:r>
      <w:r w:rsidR="00965EF1" w:rsidRPr="00DF05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материально-технической</w:t>
      </w:r>
      <w:r w:rsidR="00965EF1" w:rsidRPr="00DF05E0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965EF1" w:rsidRPr="00494FBE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4FBE">
        <w:rPr>
          <w:rFonts w:ascii="Times New Roman" w:hAnsi="Times New Roman" w:cs="Times New Roman"/>
          <w:i/>
          <w:sz w:val="24"/>
          <w:szCs w:val="24"/>
          <w:u w:val="single"/>
        </w:rPr>
        <w:t>Помещения Учреждения, где проводятся занятия со слушателями</w:t>
      </w:r>
    </w:p>
    <w:p w:rsidR="00965EF1" w:rsidRPr="00482CC0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Вид права: аренда.</w:t>
      </w:r>
    </w:p>
    <w:p w:rsidR="00BE3B5F" w:rsidRPr="00482CC0" w:rsidRDefault="00894E8B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• </w:t>
      </w:r>
      <w:r w:rsidR="009A5349">
        <w:rPr>
          <w:rFonts w:ascii="Times New Roman" w:hAnsi="Times New Roman" w:cs="Times New Roman"/>
          <w:sz w:val="24"/>
          <w:szCs w:val="24"/>
        </w:rPr>
        <w:t>3</w:t>
      </w:r>
      <w:r w:rsidR="0012733D" w:rsidRPr="00482CC0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965EF1" w:rsidRPr="00482CC0">
        <w:rPr>
          <w:rFonts w:ascii="Times New Roman" w:hAnsi="Times New Roman" w:cs="Times New Roman"/>
          <w:sz w:val="24"/>
          <w:szCs w:val="24"/>
        </w:rPr>
        <w:t>, в том числе учебны</w:t>
      </w:r>
      <w:r w:rsidR="009A5349">
        <w:rPr>
          <w:rFonts w:ascii="Times New Roman" w:hAnsi="Times New Roman" w:cs="Times New Roman"/>
          <w:sz w:val="24"/>
          <w:szCs w:val="24"/>
        </w:rPr>
        <w:t>й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класс на </w:t>
      </w:r>
      <w:r w:rsidR="009A5349">
        <w:rPr>
          <w:rFonts w:ascii="Times New Roman" w:hAnsi="Times New Roman" w:cs="Times New Roman"/>
          <w:sz w:val="24"/>
          <w:szCs w:val="24"/>
        </w:rPr>
        <w:t>1</w:t>
      </w:r>
      <w:r w:rsidR="00965EF1" w:rsidRPr="00482CC0">
        <w:rPr>
          <w:rFonts w:ascii="Times New Roman" w:hAnsi="Times New Roman" w:cs="Times New Roman"/>
          <w:sz w:val="24"/>
          <w:szCs w:val="24"/>
        </w:rPr>
        <w:t>-этаже по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адресу: г. Липецк, </w:t>
      </w:r>
      <w:r w:rsidR="009A5349">
        <w:rPr>
          <w:rFonts w:ascii="Times New Roman" w:hAnsi="Times New Roman" w:cs="Times New Roman"/>
          <w:sz w:val="24"/>
          <w:szCs w:val="24"/>
        </w:rPr>
        <w:t>ул. В. Терешковой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, </w:t>
      </w:r>
      <w:r w:rsidR="00BE3B5F" w:rsidRPr="00482CC0">
        <w:rPr>
          <w:rFonts w:ascii="Times New Roman" w:hAnsi="Times New Roman" w:cs="Times New Roman"/>
          <w:sz w:val="24"/>
          <w:szCs w:val="24"/>
        </w:rPr>
        <w:t>д</w:t>
      </w:r>
      <w:r w:rsidR="00965EF1" w:rsidRPr="00482CC0">
        <w:rPr>
          <w:rFonts w:ascii="Times New Roman" w:hAnsi="Times New Roman" w:cs="Times New Roman"/>
          <w:sz w:val="24"/>
          <w:szCs w:val="24"/>
        </w:rPr>
        <w:t>.</w:t>
      </w:r>
      <w:r w:rsidR="009A5349">
        <w:rPr>
          <w:rFonts w:ascii="Times New Roman" w:hAnsi="Times New Roman" w:cs="Times New Roman"/>
          <w:sz w:val="24"/>
          <w:szCs w:val="24"/>
        </w:rPr>
        <w:t>27, пом.1.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1C6212">
        <w:rPr>
          <w:rFonts w:ascii="Times New Roman" w:hAnsi="Times New Roman" w:cs="Times New Roman"/>
          <w:sz w:val="24"/>
          <w:szCs w:val="24"/>
        </w:rPr>
        <w:t>107</w:t>
      </w:r>
      <w:r w:rsidRPr="00482CC0">
        <w:rPr>
          <w:rFonts w:ascii="Times New Roman" w:hAnsi="Times New Roman" w:cs="Times New Roman"/>
          <w:sz w:val="24"/>
          <w:szCs w:val="24"/>
        </w:rPr>
        <w:t>,</w:t>
      </w:r>
      <w:r w:rsidR="001C6212">
        <w:rPr>
          <w:rFonts w:ascii="Times New Roman" w:hAnsi="Times New Roman" w:cs="Times New Roman"/>
          <w:sz w:val="24"/>
          <w:szCs w:val="24"/>
        </w:rPr>
        <w:t>5</w:t>
      </w:r>
      <w:r w:rsidR="00965EF1" w:rsidRPr="00482CC0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965EF1" w:rsidRPr="00482CC0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Требования к зданию образовательного учреждения.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Наличие заключений санитарно-эпидемиологической службы.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Наличие заключения о соответствии объекта защиты обязательным требованиям пожарной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безопасности</w:t>
      </w:r>
      <w:r w:rsidR="00DF395D">
        <w:rPr>
          <w:rFonts w:ascii="Times New Roman" w:hAnsi="Times New Roman" w:cs="Times New Roman"/>
          <w:sz w:val="24"/>
          <w:szCs w:val="24"/>
        </w:rPr>
        <w:t>. Наличие заключение УГИБДД УМВД России по Липецкой области о соответствии учебно-материальной базы установленным требованиям от 25.04.2019 года</w:t>
      </w:r>
    </w:p>
    <w:p w:rsidR="00965EF1" w:rsidRPr="00482CC0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• Помещение стрелкового тира по адресу: г. Липецк, ул. </w:t>
      </w:r>
      <w:r w:rsidR="00F21058">
        <w:rPr>
          <w:rFonts w:ascii="Times New Roman" w:hAnsi="Times New Roman" w:cs="Times New Roman"/>
          <w:sz w:val="24"/>
          <w:szCs w:val="24"/>
        </w:rPr>
        <w:t xml:space="preserve">Адмирала Макарова, 1н </w:t>
      </w:r>
    </w:p>
    <w:p w:rsidR="00965EF1" w:rsidRPr="00482CC0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Требования к зданию.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Наличие заключений санитарно-эпидемиологической службы.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Наличие заключения о соответствии объекта защиты обязательным требованиям пожарной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965EF1" w:rsidRPr="00482CC0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• Помещение спортивного зала</w:t>
      </w:r>
      <w:r w:rsidR="00630358" w:rsidRPr="00482CC0">
        <w:rPr>
          <w:rFonts w:ascii="Times New Roman" w:hAnsi="Times New Roman" w:cs="Times New Roman"/>
          <w:sz w:val="24"/>
          <w:szCs w:val="24"/>
        </w:rPr>
        <w:t xml:space="preserve">: г. Липецк, ул. </w:t>
      </w:r>
      <w:r w:rsidR="00F21058">
        <w:rPr>
          <w:rFonts w:ascii="Times New Roman" w:hAnsi="Times New Roman" w:cs="Times New Roman"/>
          <w:sz w:val="24"/>
          <w:szCs w:val="24"/>
        </w:rPr>
        <w:t>Адмирала Макарова</w:t>
      </w:r>
      <w:r w:rsidR="00630358" w:rsidRPr="00482CC0">
        <w:rPr>
          <w:rFonts w:ascii="Times New Roman" w:hAnsi="Times New Roman" w:cs="Times New Roman"/>
          <w:sz w:val="24"/>
          <w:szCs w:val="24"/>
        </w:rPr>
        <w:t xml:space="preserve">, </w:t>
      </w:r>
      <w:r w:rsidR="00F21058">
        <w:rPr>
          <w:rFonts w:ascii="Times New Roman" w:hAnsi="Times New Roman" w:cs="Times New Roman"/>
          <w:sz w:val="24"/>
          <w:szCs w:val="24"/>
        </w:rPr>
        <w:t>1м</w:t>
      </w:r>
    </w:p>
    <w:p w:rsidR="00965EF1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Требования к зданию.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Наличие заключений санитарно-эпидемиологической службы.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Наличие заключения о соответствии объекта защиты обязательным требованиям пожарной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C76277" w:rsidRDefault="00C76277" w:rsidP="00C76277">
      <w:pPr>
        <w:spacing w:after="0" w:line="240" w:lineRule="auto"/>
        <w:jc w:val="both"/>
        <w:rPr>
          <w:u w:val="single"/>
        </w:rPr>
      </w:pPr>
      <w:r w:rsidRPr="00C7627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Сведения о наличии  в собственности или на ином законном основании закрытых площадок или автодромов</w:t>
      </w:r>
      <w:r w:rsidRPr="00927E41">
        <w:rPr>
          <w:u w:val="single"/>
        </w:rPr>
        <w:t xml:space="preserve"> </w:t>
      </w:r>
    </w:p>
    <w:p w:rsidR="00C76277" w:rsidRPr="00C76277" w:rsidRDefault="00C76277" w:rsidP="00C7627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277">
        <w:rPr>
          <w:rFonts w:ascii="Times New Roman" w:hAnsi="Times New Roman"/>
        </w:rPr>
        <w:t>Договор</w:t>
      </w:r>
      <w:r w:rsidR="00186D9D">
        <w:rPr>
          <w:rFonts w:ascii="Times New Roman" w:hAnsi="Times New Roman"/>
        </w:rPr>
        <w:t>а</w:t>
      </w:r>
      <w:r w:rsidRPr="00C76277">
        <w:rPr>
          <w:rFonts w:ascii="Times New Roman" w:hAnsi="Times New Roman"/>
        </w:rPr>
        <w:t xml:space="preserve"> субаренды закрытой асфальтированной площадки от </w:t>
      </w:r>
      <w:r w:rsidR="00C9220B">
        <w:rPr>
          <w:rFonts w:ascii="Times New Roman" w:hAnsi="Times New Roman"/>
        </w:rPr>
        <w:t>0</w:t>
      </w:r>
      <w:r w:rsidRPr="00C76277">
        <w:rPr>
          <w:rFonts w:ascii="Times New Roman" w:hAnsi="Times New Roman"/>
        </w:rPr>
        <w:t>5.</w:t>
      </w:r>
      <w:r w:rsidR="00C9220B">
        <w:rPr>
          <w:rFonts w:ascii="Times New Roman" w:hAnsi="Times New Roman"/>
        </w:rPr>
        <w:t>04</w:t>
      </w:r>
      <w:r w:rsidRPr="00C76277">
        <w:rPr>
          <w:rFonts w:ascii="Times New Roman" w:hAnsi="Times New Roman"/>
        </w:rPr>
        <w:t>.201</w:t>
      </w:r>
      <w:r w:rsidR="00C9220B">
        <w:rPr>
          <w:rFonts w:ascii="Times New Roman" w:hAnsi="Times New Roman"/>
        </w:rPr>
        <w:t>9</w:t>
      </w:r>
      <w:r w:rsidRPr="00C76277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ода</w:t>
      </w:r>
      <w:r w:rsidRPr="00C76277">
        <w:rPr>
          <w:rFonts w:ascii="Times New Roman" w:hAnsi="Times New Roman"/>
        </w:rPr>
        <w:t xml:space="preserve">, </w:t>
      </w:r>
      <w:r w:rsidRPr="00C76277">
        <w:rPr>
          <w:rFonts w:ascii="Times New Roman" w:hAnsi="Times New Roman"/>
          <w:color w:val="000000"/>
        </w:rPr>
        <w:t>заключенный с  индивидуальным предпринимателем Смалев Андрей Владиленович</w:t>
      </w:r>
      <w:r w:rsidRPr="00C76277">
        <w:rPr>
          <w:rFonts w:ascii="Times New Roman" w:hAnsi="Times New Roman"/>
        </w:rPr>
        <w:t>, с</w:t>
      </w:r>
      <w:r w:rsidRPr="00C76277">
        <w:rPr>
          <w:rFonts w:ascii="Times New Roman" w:hAnsi="Times New Roman"/>
          <w:color w:val="000000"/>
        </w:rPr>
        <w:t xml:space="preserve">рок действия по </w:t>
      </w:r>
      <w:r w:rsidR="00C9220B">
        <w:rPr>
          <w:rFonts w:ascii="Times New Roman" w:hAnsi="Times New Roman"/>
          <w:color w:val="000000"/>
        </w:rPr>
        <w:t>04</w:t>
      </w:r>
      <w:r w:rsidRPr="00C76277">
        <w:rPr>
          <w:rFonts w:ascii="Times New Roman" w:hAnsi="Times New Roman"/>
        </w:rPr>
        <w:t>.0</w:t>
      </w:r>
      <w:r w:rsidR="00C9220B">
        <w:rPr>
          <w:rFonts w:ascii="Times New Roman" w:hAnsi="Times New Roman"/>
        </w:rPr>
        <w:t>4</w:t>
      </w:r>
      <w:r w:rsidRPr="00C76277">
        <w:rPr>
          <w:rFonts w:ascii="Times New Roman" w:hAnsi="Times New Roman"/>
        </w:rPr>
        <w:t>.20</w:t>
      </w:r>
      <w:r w:rsidR="00C9220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года</w:t>
      </w:r>
      <w:r w:rsidR="00186D9D">
        <w:rPr>
          <w:rFonts w:ascii="Times New Roman" w:hAnsi="Times New Roman"/>
        </w:rPr>
        <w:t>,  (с 01.04.2020 по 30.03.2021) от 27.03.2020 года</w:t>
      </w:r>
      <w:r>
        <w:rPr>
          <w:rFonts w:ascii="Times New Roman" w:hAnsi="Times New Roman"/>
        </w:rPr>
        <w:t>.</w:t>
      </w:r>
    </w:p>
    <w:p w:rsidR="00AC55B3" w:rsidRPr="00494FBE" w:rsidRDefault="00494FBE" w:rsidP="00494FBE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94F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Style w:val="TableNormal"/>
        <w:tblW w:w="935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276"/>
        <w:gridCol w:w="1276"/>
        <w:gridCol w:w="1559"/>
      </w:tblGrid>
      <w:tr w:rsidR="00AC55B3" w:rsidTr="00F5106D">
        <w:trPr>
          <w:trHeight w:val="230"/>
        </w:trPr>
        <w:tc>
          <w:tcPr>
            <w:tcW w:w="3969" w:type="dxa"/>
            <w:vMerge w:val="restart"/>
          </w:tcPr>
          <w:p w:rsidR="00AC55B3" w:rsidRDefault="00AC55B3" w:rsidP="00F5106D">
            <w:pPr>
              <w:pStyle w:val="TableParagraph"/>
              <w:spacing w:before="173"/>
              <w:ind w:left="1134" w:right="1252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w="5387" w:type="dxa"/>
            <w:gridSpan w:val="4"/>
          </w:tcPr>
          <w:p w:rsidR="00AC55B3" w:rsidRDefault="00AC55B3" w:rsidP="008B6BA4">
            <w:pPr>
              <w:pStyle w:val="TableParagraph"/>
              <w:spacing w:line="210" w:lineRule="exact"/>
              <w:ind w:left="1583" w:right="1560"/>
              <w:jc w:val="center"/>
              <w:rPr>
                <w:sz w:val="20"/>
              </w:rPr>
            </w:pPr>
            <w:r>
              <w:rPr>
                <w:sz w:val="20"/>
              </w:rPr>
              <w:t>Номер по порядку</w:t>
            </w:r>
          </w:p>
        </w:tc>
      </w:tr>
      <w:tr w:rsidR="008B6BA4" w:rsidTr="00F5106D">
        <w:trPr>
          <w:trHeight w:val="371"/>
        </w:trPr>
        <w:tc>
          <w:tcPr>
            <w:tcW w:w="3969" w:type="dxa"/>
            <w:vMerge/>
            <w:tcBorders>
              <w:top w:val="nil"/>
            </w:tcBorders>
          </w:tcPr>
          <w:p w:rsidR="008B6BA4" w:rsidRDefault="008B6BA4" w:rsidP="00D37FB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7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76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76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76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8B6BA4" w:rsidRDefault="008B6BA4" w:rsidP="00D37FB6">
            <w:pPr>
              <w:pStyle w:val="TableParagraph"/>
              <w:spacing w:before="76"/>
              <w:ind w:left="111"/>
              <w:jc w:val="center"/>
              <w:rPr>
                <w:sz w:val="16"/>
              </w:rPr>
            </w:pPr>
          </w:p>
        </w:tc>
      </w:tr>
      <w:tr w:rsidR="008B6BA4" w:rsidTr="00F5106D">
        <w:trPr>
          <w:trHeight w:val="621"/>
        </w:trPr>
        <w:tc>
          <w:tcPr>
            <w:tcW w:w="3969" w:type="dxa"/>
          </w:tcPr>
          <w:p w:rsidR="008B6BA4" w:rsidRDefault="008B6BA4" w:rsidP="00D37FB6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Марка, модель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ind w:left="376" w:right="115" w:hanging="236"/>
              <w:rPr>
                <w:sz w:val="18"/>
              </w:rPr>
            </w:pPr>
            <w:r>
              <w:rPr>
                <w:sz w:val="18"/>
              </w:rPr>
              <w:t>Фольксваген ПОЛО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ind w:left="332" w:right="152" w:hanging="154"/>
              <w:rPr>
                <w:sz w:val="18"/>
              </w:rPr>
            </w:pPr>
            <w:r>
              <w:rPr>
                <w:sz w:val="18"/>
              </w:rPr>
              <w:t>ЗАЗ ШАНС TF698K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ind w:left="311" w:right="303" w:firstLine="2"/>
              <w:jc w:val="center"/>
              <w:rPr>
                <w:sz w:val="18"/>
              </w:rPr>
            </w:pPr>
            <w:r>
              <w:rPr>
                <w:sz w:val="18"/>
              </w:rPr>
              <w:t>ЛАДА GAB110</w:t>
            </w:r>
          </w:p>
          <w:p w:rsidR="008B6BA4" w:rsidRDefault="008B6BA4" w:rsidP="00D37FB6">
            <w:pPr>
              <w:pStyle w:val="TableParagraph"/>
              <w:spacing w:line="192" w:lineRule="exact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LADA XRAY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ind w:left="198" w:right="191" w:hanging="3"/>
              <w:jc w:val="center"/>
              <w:rPr>
                <w:sz w:val="18"/>
              </w:rPr>
            </w:pPr>
            <w:r>
              <w:rPr>
                <w:sz w:val="18"/>
              </w:rPr>
              <w:t>FIAT 178CYN1A</w:t>
            </w:r>
          </w:p>
          <w:p w:rsidR="008B6BA4" w:rsidRDefault="008B6BA4" w:rsidP="00D37FB6">
            <w:pPr>
              <w:pStyle w:val="TableParagraph"/>
              <w:spacing w:line="202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ALBEA</w:t>
            </w:r>
          </w:p>
        </w:tc>
      </w:tr>
      <w:tr w:rsidR="008B6BA4" w:rsidTr="00F5106D">
        <w:trPr>
          <w:trHeight w:val="621"/>
        </w:trPr>
        <w:tc>
          <w:tcPr>
            <w:tcW w:w="3969" w:type="dxa"/>
          </w:tcPr>
          <w:p w:rsidR="008B6BA4" w:rsidRDefault="008B6BA4" w:rsidP="00D37FB6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Тип транспортного средства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270"/>
              <w:rPr>
                <w:sz w:val="18"/>
              </w:rPr>
            </w:pPr>
            <w:r>
              <w:rPr>
                <w:sz w:val="18"/>
              </w:rPr>
              <w:t>Легковой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275"/>
              <w:rPr>
                <w:sz w:val="18"/>
              </w:rPr>
            </w:pPr>
            <w:r>
              <w:rPr>
                <w:sz w:val="18"/>
              </w:rPr>
              <w:t>Легковой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Легковой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line="192" w:lineRule="exact"/>
              <w:ind w:left="107" w:right="108"/>
              <w:jc w:val="center"/>
              <w:rPr>
                <w:sz w:val="18"/>
              </w:rPr>
            </w:pPr>
            <w:r>
              <w:rPr>
                <w:sz w:val="18"/>
              </w:rPr>
              <w:t>Спец. учебный</w:t>
            </w:r>
          </w:p>
        </w:tc>
      </w:tr>
      <w:tr w:rsidR="008B6BA4" w:rsidTr="00F5106D">
        <w:trPr>
          <w:trHeight w:val="282"/>
        </w:trPr>
        <w:tc>
          <w:tcPr>
            <w:tcW w:w="3969" w:type="dxa"/>
          </w:tcPr>
          <w:p w:rsidR="008B6BA4" w:rsidRDefault="008B6BA4" w:rsidP="00D37FB6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Категория транспортного средства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 w:rsidR="008B6BA4" w:rsidTr="00F5106D">
        <w:trPr>
          <w:trHeight w:val="285"/>
        </w:trPr>
        <w:tc>
          <w:tcPr>
            <w:tcW w:w="3969" w:type="dxa"/>
          </w:tcPr>
          <w:p w:rsidR="008B6BA4" w:rsidRDefault="008B6BA4" w:rsidP="00D37FB6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Год выпуска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line="202" w:lineRule="exact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</w:tr>
      <w:tr w:rsidR="008B6BA4" w:rsidTr="00F5106D">
        <w:trPr>
          <w:trHeight w:val="282"/>
        </w:trPr>
        <w:tc>
          <w:tcPr>
            <w:tcW w:w="3969" w:type="dxa"/>
          </w:tcPr>
          <w:p w:rsidR="008B6BA4" w:rsidRDefault="008B6BA4" w:rsidP="00D37FB6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Государственный регистрационный знак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О762ЕР/48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Н997ЕЕ/48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О457СУ/48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Н242ОА/68</w:t>
            </w:r>
          </w:p>
        </w:tc>
      </w:tr>
      <w:tr w:rsidR="008B6BA4" w:rsidTr="00F5106D">
        <w:trPr>
          <w:trHeight w:val="414"/>
        </w:trPr>
        <w:tc>
          <w:tcPr>
            <w:tcW w:w="3969" w:type="dxa"/>
          </w:tcPr>
          <w:p w:rsidR="008B6BA4" w:rsidRDefault="008B6BA4" w:rsidP="00D37FB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Регистрационные документы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9904</w:t>
            </w:r>
          </w:p>
          <w:p w:rsidR="008B6BA4" w:rsidRDefault="008B6BA4" w:rsidP="00D37FB6">
            <w:pPr>
              <w:pStyle w:val="TableParagraph"/>
              <w:spacing w:line="193" w:lineRule="exact"/>
              <w:ind w:left="152" w:right="148"/>
              <w:jc w:val="center"/>
              <w:rPr>
                <w:sz w:val="18"/>
              </w:rPr>
            </w:pPr>
            <w:r>
              <w:rPr>
                <w:sz w:val="18"/>
              </w:rPr>
              <w:t>№308378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4846</w:t>
            </w:r>
          </w:p>
          <w:p w:rsidR="008B6BA4" w:rsidRDefault="008B6BA4" w:rsidP="00D37FB6">
            <w:pPr>
              <w:pStyle w:val="TableParagraph"/>
              <w:spacing w:line="193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№800376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202" w:lineRule="exact"/>
              <w:ind w:left="87" w:right="83"/>
              <w:jc w:val="center"/>
              <w:rPr>
                <w:sz w:val="18"/>
              </w:rPr>
            </w:pPr>
            <w:r>
              <w:rPr>
                <w:sz w:val="18"/>
              </w:rPr>
              <w:t>9904</w:t>
            </w:r>
          </w:p>
          <w:p w:rsidR="008B6BA4" w:rsidRDefault="008B6BA4" w:rsidP="00D37FB6">
            <w:pPr>
              <w:pStyle w:val="TableParagraph"/>
              <w:spacing w:line="193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№305186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line="202" w:lineRule="exact"/>
              <w:ind w:left="141" w:right="140"/>
              <w:jc w:val="center"/>
              <w:rPr>
                <w:sz w:val="18"/>
              </w:rPr>
            </w:pPr>
            <w:r>
              <w:rPr>
                <w:sz w:val="18"/>
              </w:rPr>
              <w:t>6812</w:t>
            </w:r>
          </w:p>
          <w:p w:rsidR="008B6BA4" w:rsidRDefault="008B6BA4" w:rsidP="00D37FB6">
            <w:pPr>
              <w:pStyle w:val="TableParagraph"/>
              <w:spacing w:line="193" w:lineRule="exact"/>
              <w:ind w:left="107" w:right="106"/>
              <w:jc w:val="center"/>
              <w:rPr>
                <w:sz w:val="18"/>
              </w:rPr>
            </w:pPr>
            <w:r>
              <w:rPr>
                <w:sz w:val="18"/>
              </w:rPr>
              <w:t>№236646</w:t>
            </w:r>
          </w:p>
        </w:tc>
      </w:tr>
      <w:tr w:rsidR="008B6BA4" w:rsidTr="00F5106D">
        <w:trPr>
          <w:trHeight w:val="508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17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ind w:left="352" w:right="289" w:hanging="41"/>
              <w:rPr>
                <w:sz w:val="18"/>
              </w:rPr>
            </w:pPr>
            <w:r>
              <w:rPr>
                <w:sz w:val="18"/>
              </w:rPr>
              <w:t>Договор аренды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ind w:left="356" w:right="290" w:hanging="41"/>
              <w:rPr>
                <w:sz w:val="18"/>
              </w:rPr>
            </w:pPr>
            <w:r>
              <w:rPr>
                <w:sz w:val="18"/>
              </w:rPr>
              <w:t>Договор аренды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ind w:left="356" w:right="290" w:hanging="41"/>
              <w:rPr>
                <w:sz w:val="18"/>
              </w:rPr>
            </w:pPr>
            <w:r>
              <w:rPr>
                <w:sz w:val="18"/>
              </w:rPr>
              <w:t>Договор аренды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ind w:left="322" w:right="262" w:hanging="41"/>
              <w:rPr>
                <w:sz w:val="18"/>
              </w:rPr>
            </w:pPr>
            <w:r>
              <w:rPr>
                <w:sz w:val="18"/>
              </w:rPr>
              <w:t>Договор аренды</w:t>
            </w:r>
          </w:p>
        </w:tc>
      </w:tr>
      <w:tr w:rsidR="008B6BA4" w:rsidTr="00F5106D">
        <w:trPr>
          <w:trHeight w:val="510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19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 xml:space="preserve">Техническое состояние в соответствии с п. 3 Основных положений </w:t>
            </w:r>
            <w:hyperlink w:anchor="_bookmark0" w:history="1">
              <w:r w:rsidRPr="00AC55B3">
                <w:rPr>
                  <w:sz w:val="20"/>
                  <w:vertAlign w:val="superscript"/>
                  <w:lang w:val="ru-RU"/>
                </w:rPr>
                <w:t>1</w:t>
              </w:r>
            </w:hyperlink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left="107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157"/>
              <w:ind w:left="103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510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19"/>
              <w:ind w:left="107" w:right="286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left="287"/>
              <w:rPr>
                <w:sz w:val="16"/>
              </w:rPr>
            </w:pPr>
            <w:r>
              <w:rPr>
                <w:sz w:val="16"/>
              </w:rPr>
              <w:t>в наличии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157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B6BA4" w:rsidTr="00F5106D">
        <w:trPr>
          <w:trHeight w:val="508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17"/>
              <w:ind w:left="107" w:right="820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механическая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left="107"/>
              <w:rPr>
                <w:sz w:val="16"/>
              </w:rPr>
            </w:pPr>
            <w:r>
              <w:rPr>
                <w:sz w:val="16"/>
              </w:rPr>
              <w:t>механическая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механическая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157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механическая</w:t>
            </w:r>
          </w:p>
        </w:tc>
      </w:tr>
      <w:tr w:rsidR="008B6BA4" w:rsidTr="00F5106D">
        <w:trPr>
          <w:trHeight w:val="510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19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Дополнительные педали в соответствии с п. 5 Основных положений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left="107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5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157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688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ind w:left="107" w:right="286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Зеркала заднего вида для обучающего вождению в соответствии с п. 5 Основных</w:t>
            </w:r>
          </w:p>
          <w:p w:rsidR="008B6BA4" w:rsidRDefault="008B6BA4" w:rsidP="00D37FB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положений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spacing w:before="1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spacing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690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line="237" w:lineRule="auto"/>
              <w:ind w:left="107" w:right="23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Опознавательный знак «Учебное транспортное средство» в соответствии с п. 8</w:t>
            </w:r>
          </w:p>
          <w:p w:rsidR="008B6BA4" w:rsidRDefault="008B6BA4" w:rsidP="00D37FB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Основных положений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B6BA4" w:rsidRDefault="008B6BA4" w:rsidP="00D37FB6">
            <w:pPr>
              <w:pStyle w:val="TableParagraph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688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Наличие информации о внесении изменений в</w:t>
            </w:r>
          </w:p>
          <w:p w:rsidR="008B6BA4" w:rsidRPr="00AC55B3" w:rsidRDefault="008B6BA4" w:rsidP="00D37FB6">
            <w:pPr>
              <w:pStyle w:val="TableParagraph"/>
              <w:spacing w:line="230" w:lineRule="atLeast"/>
              <w:ind w:left="107" w:right="982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конструкцию ТС в регистрационном документе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28"/>
              <w:ind w:left="414"/>
              <w:rPr>
                <w:sz w:val="18"/>
              </w:rPr>
            </w:pPr>
            <w:r>
              <w:rPr>
                <w:sz w:val="18"/>
              </w:rPr>
              <w:t>48АА</w:t>
            </w:r>
          </w:p>
          <w:p w:rsidR="008B6BA4" w:rsidRDefault="008B6BA4" w:rsidP="00D37FB6">
            <w:pPr>
              <w:pStyle w:val="TableParagraph"/>
              <w:spacing w:before="2"/>
              <w:ind w:left="152" w:right="143"/>
              <w:jc w:val="center"/>
              <w:rPr>
                <w:sz w:val="18"/>
              </w:rPr>
            </w:pPr>
            <w:r>
              <w:rPr>
                <w:sz w:val="18"/>
              </w:rPr>
              <w:t>№004203 от 11.10.2018г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28"/>
              <w:ind w:left="419"/>
              <w:rPr>
                <w:sz w:val="18"/>
              </w:rPr>
            </w:pPr>
            <w:r>
              <w:rPr>
                <w:sz w:val="18"/>
              </w:rPr>
              <w:t>48АА</w:t>
            </w:r>
          </w:p>
          <w:p w:rsidR="008B6BA4" w:rsidRDefault="008B6BA4" w:rsidP="00D37FB6">
            <w:pPr>
              <w:pStyle w:val="TableParagraph"/>
              <w:spacing w:before="2"/>
              <w:ind w:left="88" w:right="74"/>
              <w:jc w:val="center"/>
              <w:rPr>
                <w:sz w:val="18"/>
              </w:rPr>
            </w:pPr>
            <w:r>
              <w:rPr>
                <w:sz w:val="18"/>
              </w:rPr>
              <w:t>№001173 от 24.03.2017г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28"/>
              <w:ind w:left="419"/>
              <w:rPr>
                <w:sz w:val="18"/>
              </w:rPr>
            </w:pPr>
            <w:r>
              <w:rPr>
                <w:sz w:val="18"/>
              </w:rPr>
              <w:t>48АА</w:t>
            </w:r>
          </w:p>
          <w:p w:rsidR="008B6BA4" w:rsidRDefault="008B6BA4" w:rsidP="00D37FB6">
            <w:pPr>
              <w:pStyle w:val="TableParagraph"/>
              <w:spacing w:before="2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№004047 от 12.09.2018г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28"/>
              <w:ind w:left="414"/>
              <w:rPr>
                <w:sz w:val="18"/>
              </w:rPr>
            </w:pPr>
            <w:r>
              <w:rPr>
                <w:sz w:val="18"/>
              </w:rPr>
              <w:t>68АА</w:t>
            </w:r>
          </w:p>
          <w:p w:rsidR="008B6BA4" w:rsidRDefault="008B6BA4" w:rsidP="00D37FB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№008133 от 26.12.2013г</w:t>
            </w:r>
          </w:p>
        </w:tc>
      </w:tr>
      <w:tr w:rsidR="008B6BA4" w:rsidTr="00F5106D">
        <w:trPr>
          <w:trHeight w:val="1288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B6BA4" w:rsidRPr="00AC55B3" w:rsidRDefault="008B6BA4" w:rsidP="00D37FB6">
            <w:pPr>
              <w:pStyle w:val="TableParagraph"/>
              <w:ind w:left="107" w:right="286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line="178" w:lineRule="exact"/>
              <w:ind w:left="151" w:right="148"/>
              <w:jc w:val="center"/>
              <w:rPr>
                <w:sz w:val="16"/>
              </w:rPr>
            </w:pPr>
            <w:r>
              <w:rPr>
                <w:sz w:val="16"/>
              </w:rPr>
              <w:t>ХХХ</w:t>
            </w:r>
          </w:p>
          <w:p w:rsidR="008B6BA4" w:rsidRDefault="008B6BA4" w:rsidP="00D37FB6">
            <w:pPr>
              <w:pStyle w:val="TableParagraph"/>
              <w:spacing w:before="1"/>
              <w:ind w:left="152" w:right="148"/>
              <w:jc w:val="center"/>
              <w:rPr>
                <w:sz w:val="16"/>
              </w:rPr>
            </w:pPr>
            <w:r>
              <w:rPr>
                <w:sz w:val="16"/>
              </w:rPr>
              <w:t>№0058990998 10.10.2018 –</w:t>
            </w:r>
          </w:p>
          <w:p w:rsidR="008B6BA4" w:rsidRDefault="008B6BA4" w:rsidP="00D37FB6">
            <w:pPr>
              <w:pStyle w:val="TableParagraph"/>
              <w:spacing w:line="183" w:lineRule="exact"/>
              <w:ind w:left="272"/>
              <w:rPr>
                <w:sz w:val="16"/>
              </w:rPr>
            </w:pPr>
            <w:r>
              <w:rPr>
                <w:sz w:val="16"/>
              </w:rPr>
              <w:t>09.10.2019</w:t>
            </w:r>
          </w:p>
          <w:p w:rsidR="008B6BA4" w:rsidRDefault="008B6BA4" w:rsidP="00D37FB6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B6BA4" w:rsidRDefault="008B6BA4" w:rsidP="00D37FB6">
            <w:pPr>
              <w:pStyle w:val="TableParagraph"/>
              <w:spacing w:line="182" w:lineRule="exact"/>
              <w:ind w:left="213" w:right="202" w:hanging="10"/>
              <w:jc w:val="center"/>
              <w:rPr>
                <w:sz w:val="16"/>
              </w:rPr>
            </w:pPr>
            <w:r>
              <w:rPr>
                <w:sz w:val="16"/>
              </w:rPr>
              <w:t>СК Альфа страхование</w:t>
            </w:r>
          </w:p>
        </w:tc>
        <w:tc>
          <w:tcPr>
            <w:tcW w:w="1276" w:type="dxa"/>
          </w:tcPr>
          <w:p w:rsidR="008B6BA4" w:rsidRPr="00693225" w:rsidRDefault="008B6BA4" w:rsidP="00D37FB6">
            <w:pPr>
              <w:pStyle w:val="TableParagraph"/>
              <w:spacing w:line="178" w:lineRule="exact"/>
              <w:ind w:left="88" w:right="80"/>
              <w:jc w:val="center"/>
              <w:rPr>
                <w:sz w:val="16"/>
              </w:rPr>
            </w:pPr>
            <w:r w:rsidRPr="00693225">
              <w:rPr>
                <w:sz w:val="16"/>
              </w:rPr>
              <w:t>ХХХ</w:t>
            </w:r>
          </w:p>
          <w:p w:rsidR="008B6BA4" w:rsidRPr="00693225" w:rsidRDefault="008B6BA4" w:rsidP="00D37FB6">
            <w:pPr>
              <w:pStyle w:val="TableParagraph"/>
              <w:spacing w:before="1"/>
              <w:ind w:left="88" w:right="79"/>
              <w:jc w:val="center"/>
              <w:rPr>
                <w:sz w:val="16"/>
              </w:rPr>
            </w:pPr>
            <w:r w:rsidRPr="00693225">
              <w:rPr>
                <w:sz w:val="16"/>
              </w:rPr>
              <w:t>№0078966105 08.04.2019 –</w:t>
            </w:r>
          </w:p>
          <w:p w:rsidR="008B6BA4" w:rsidRPr="00693225" w:rsidRDefault="008B6BA4" w:rsidP="00D37FB6">
            <w:pPr>
              <w:pStyle w:val="TableParagraph"/>
              <w:spacing w:line="183" w:lineRule="exact"/>
              <w:ind w:left="277"/>
              <w:rPr>
                <w:sz w:val="16"/>
              </w:rPr>
            </w:pPr>
            <w:r w:rsidRPr="00693225">
              <w:rPr>
                <w:sz w:val="16"/>
              </w:rPr>
              <w:t>07.04.2020</w:t>
            </w:r>
          </w:p>
          <w:p w:rsidR="008B6BA4" w:rsidRPr="00693225" w:rsidRDefault="008B6BA4" w:rsidP="00D37FB6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B6BA4" w:rsidRPr="0056437F" w:rsidRDefault="008B6BA4" w:rsidP="00D37FB6">
            <w:pPr>
              <w:pStyle w:val="TableParagraph"/>
              <w:spacing w:line="182" w:lineRule="exact"/>
              <w:ind w:hanging="1"/>
              <w:jc w:val="center"/>
              <w:rPr>
                <w:color w:val="C00000"/>
                <w:sz w:val="16"/>
              </w:rPr>
            </w:pPr>
            <w:r w:rsidRPr="00693225">
              <w:rPr>
                <w:sz w:val="16"/>
              </w:rPr>
              <w:t>СК Альфа страхование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88" w:line="183" w:lineRule="exact"/>
              <w:ind w:left="421"/>
              <w:rPr>
                <w:sz w:val="16"/>
              </w:rPr>
            </w:pPr>
            <w:r>
              <w:rPr>
                <w:sz w:val="16"/>
              </w:rPr>
              <w:t>МММ</w:t>
            </w:r>
          </w:p>
          <w:p w:rsidR="008B6BA4" w:rsidRDefault="008B6BA4" w:rsidP="00D37FB6">
            <w:pPr>
              <w:pStyle w:val="TableParagraph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№50014</w:t>
            </w:r>
            <w:r w:rsidR="004D3BE2">
              <w:rPr>
                <w:sz w:val="16"/>
                <w:lang w:val="ru-RU"/>
              </w:rPr>
              <w:t>07054</w:t>
            </w:r>
            <w:r>
              <w:rPr>
                <w:sz w:val="16"/>
              </w:rPr>
              <w:t xml:space="preserve"> 31.08.201</w:t>
            </w:r>
            <w:r w:rsidR="004D3BE2"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 xml:space="preserve"> –</w:t>
            </w:r>
          </w:p>
          <w:p w:rsidR="008B6BA4" w:rsidRPr="004D3BE2" w:rsidRDefault="008B6BA4" w:rsidP="00D37FB6">
            <w:pPr>
              <w:pStyle w:val="TableParagraph"/>
              <w:ind w:left="88" w:right="79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30.08.20</w:t>
            </w:r>
            <w:r w:rsidR="004D3BE2">
              <w:rPr>
                <w:sz w:val="16"/>
                <w:lang w:val="ru-RU"/>
              </w:rPr>
              <w:t>20</w:t>
            </w:r>
          </w:p>
          <w:p w:rsidR="008B6BA4" w:rsidRDefault="008B6BA4" w:rsidP="00D37FB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B6BA4" w:rsidRDefault="008B6BA4" w:rsidP="00D37FB6">
            <w:pPr>
              <w:pStyle w:val="TableParagraph"/>
              <w:ind w:left="88" w:right="76"/>
              <w:jc w:val="center"/>
              <w:rPr>
                <w:sz w:val="16"/>
              </w:rPr>
            </w:pPr>
            <w:r>
              <w:rPr>
                <w:sz w:val="16"/>
              </w:rPr>
              <w:t>СК Согласие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88" w:line="183" w:lineRule="exact"/>
              <w:ind w:left="141" w:right="141"/>
              <w:jc w:val="center"/>
              <w:rPr>
                <w:sz w:val="16"/>
              </w:rPr>
            </w:pPr>
            <w:r>
              <w:rPr>
                <w:sz w:val="16"/>
              </w:rPr>
              <w:t>ХХХ</w:t>
            </w:r>
          </w:p>
          <w:p w:rsidR="008B6BA4" w:rsidRDefault="008B6BA4" w:rsidP="00D37FB6">
            <w:pPr>
              <w:pStyle w:val="TableParagraph"/>
              <w:ind w:left="141" w:right="141"/>
              <w:jc w:val="center"/>
              <w:rPr>
                <w:sz w:val="16"/>
              </w:rPr>
            </w:pPr>
            <w:r>
              <w:rPr>
                <w:sz w:val="16"/>
              </w:rPr>
              <w:t>№0050137444 25.07.2018 –</w:t>
            </w:r>
          </w:p>
          <w:p w:rsidR="008B6BA4" w:rsidRDefault="008B6BA4" w:rsidP="00D37FB6">
            <w:pPr>
              <w:pStyle w:val="TableParagraph"/>
              <w:ind w:left="141" w:right="141"/>
              <w:jc w:val="center"/>
              <w:rPr>
                <w:sz w:val="16"/>
              </w:rPr>
            </w:pPr>
            <w:r>
              <w:rPr>
                <w:sz w:val="16"/>
              </w:rPr>
              <w:t>24.07.2019</w:t>
            </w:r>
          </w:p>
          <w:p w:rsidR="008B6BA4" w:rsidRDefault="008B6BA4" w:rsidP="00D37FB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B6BA4" w:rsidRDefault="008B6BA4" w:rsidP="00D37FB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АО «СОГАЗ»</w:t>
            </w:r>
          </w:p>
        </w:tc>
      </w:tr>
      <w:tr w:rsidR="008B6BA4" w:rsidTr="00F5106D">
        <w:trPr>
          <w:trHeight w:val="566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48"/>
              <w:ind w:left="107" w:right="192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95" w:line="183" w:lineRule="exact"/>
              <w:ind w:left="152" w:right="147"/>
              <w:jc w:val="center"/>
              <w:rPr>
                <w:sz w:val="16"/>
              </w:rPr>
            </w:pPr>
            <w:r>
              <w:rPr>
                <w:sz w:val="16"/>
              </w:rPr>
              <w:t>10.10.2018</w:t>
            </w:r>
          </w:p>
          <w:p w:rsidR="008B6BA4" w:rsidRDefault="008B6BA4" w:rsidP="00D37FB6">
            <w:pPr>
              <w:pStyle w:val="TableParagraph"/>
              <w:spacing w:line="183" w:lineRule="exact"/>
              <w:ind w:left="152" w:right="148"/>
              <w:jc w:val="center"/>
              <w:rPr>
                <w:sz w:val="16"/>
              </w:rPr>
            </w:pPr>
            <w:r>
              <w:rPr>
                <w:sz w:val="16"/>
              </w:rPr>
              <w:t>до 10.10.2020</w:t>
            </w:r>
          </w:p>
        </w:tc>
        <w:tc>
          <w:tcPr>
            <w:tcW w:w="1276" w:type="dxa"/>
          </w:tcPr>
          <w:p w:rsidR="008B6BA4" w:rsidRPr="00693225" w:rsidRDefault="008B6BA4" w:rsidP="00D37FB6">
            <w:pPr>
              <w:pStyle w:val="TableParagraph"/>
              <w:spacing w:before="95" w:line="183" w:lineRule="exact"/>
              <w:ind w:left="88" w:right="79"/>
              <w:jc w:val="center"/>
              <w:rPr>
                <w:sz w:val="16"/>
              </w:rPr>
            </w:pPr>
            <w:r w:rsidRPr="00693225">
              <w:rPr>
                <w:sz w:val="16"/>
              </w:rPr>
              <w:t>04.04.2019</w:t>
            </w:r>
          </w:p>
          <w:p w:rsidR="008B6BA4" w:rsidRPr="0056437F" w:rsidRDefault="008B6BA4" w:rsidP="00D37FB6">
            <w:pPr>
              <w:pStyle w:val="TableParagraph"/>
              <w:spacing w:line="183" w:lineRule="exact"/>
              <w:ind w:left="88" w:right="216"/>
              <w:jc w:val="center"/>
              <w:rPr>
                <w:color w:val="C00000"/>
                <w:sz w:val="16"/>
              </w:rPr>
            </w:pPr>
            <w:r w:rsidRPr="00693225">
              <w:rPr>
                <w:sz w:val="16"/>
              </w:rPr>
              <w:t>до 05.04.2020</w:t>
            </w:r>
          </w:p>
        </w:tc>
        <w:tc>
          <w:tcPr>
            <w:tcW w:w="1276" w:type="dxa"/>
          </w:tcPr>
          <w:p w:rsidR="008B6BA4" w:rsidRPr="00450B1B" w:rsidRDefault="008B6BA4" w:rsidP="00D37FB6">
            <w:pPr>
              <w:pStyle w:val="TableParagraph"/>
              <w:spacing w:before="95" w:line="183" w:lineRule="exact"/>
              <w:ind w:left="88" w:right="79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11.09.20</w:t>
            </w:r>
            <w:r w:rsidR="00450B1B">
              <w:rPr>
                <w:sz w:val="16"/>
                <w:lang w:val="ru-RU"/>
              </w:rPr>
              <w:t>19</w:t>
            </w:r>
          </w:p>
          <w:p w:rsidR="008B6BA4" w:rsidRPr="00450B1B" w:rsidRDefault="008B6BA4" w:rsidP="00D37FB6">
            <w:pPr>
              <w:pStyle w:val="TableParagraph"/>
              <w:spacing w:line="183" w:lineRule="exact"/>
              <w:ind w:left="88" w:right="216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до 12.09.20</w:t>
            </w:r>
            <w:r w:rsidR="00450B1B">
              <w:rPr>
                <w:sz w:val="16"/>
                <w:lang w:val="ru-RU"/>
              </w:rPr>
              <w:t>20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95" w:line="183" w:lineRule="exact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25.07.2018</w:t>
            </w:r>
          </w:p>
          <w:p w:rsidR="008B6BA4" w:rsidRDefault="008B6BA4" w:rsidP="00D37FB6">
            <w:pPr>
              <w:pStyle w:val="a9"/>
              <w:jc w:val="center"/>
            </w:pPr>
            <w:r>
              <w:rPr>
                <w:sz w:val="16"/>
              </w:rPr>
              <w:t>до 26.07.2019</w:t>
            </w:r>
          </w:p>
        </w:tc>
      </w:tr>
      <w:tr w:rsidR="008B6BA4" w:rsidTr="00F5106D">
        <w:trPr>
          <w:trHeight w:val="568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48"/>
              <w:ind w:left="107" w:right="1260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1276" w:type="dxa"/>
          </w:tcPr>
          <w:p w:rsidR="008B6BA4" w:rsidRPr="00AC55B3" w:rsidRDefault="008B6BA4" w:rsidP="00D37FB6">
            <w:pPr>
              <w:pStyle w:val="TableParagraph"/>
              <w:spacing w:before="2"/>
              <w:rPr>
                <w:b/>
                <w:sz w:val="16"/>
                <w:lang w:val="ru-RU"/>
              </w:rPr>
            </w:pPr>
          </w:p>
          <w:p w:rsidR="008B6BA4" w:rsidRDefault="008B6BA4" w:rsidP="00D37FB6"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B6BA4" w:rsidRDefault="008B6BA4" w:rsidP="00D37F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B6BA4" w:rsidRDefault="008B6BA4" w:rsidP="00D37FB6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B6BA4" w:rsidRDefault="008B6BA4" w:rsidP="00D37FB6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566"/>
        </w:trPr>
        <w:tc>
          <w:tcPr>
            <w:tcW w:w="3969" w:type="dxa"/>
          </w:tcPr>
          <w:p w:rsidR="008B6BA4" w:rsidRPr="00AC55B3" w:rsidRDefault="008B6BA4" w:rsidP="00D37FB6">
            <w:pPr>
              <w:pStyle w:val="TableParagraph"/>
              <w:spacing w:before="46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Оснащение тахографами (для ТС категории</w:t>
            </w:r>
          </w:p>
          <w:p w:rsidR="008B6BA4" w:rsidRPr="00AC55B3" w:rsidRDefault="008B6BA4" w:rsidP="00D37FB6">
            <w:pPr>
              <w:pStyle w:val="TableParagraph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«</w:t>
            </w:r>
            <w:r>
              <w:rPr>
                <w:sz w:val="20"/>
              </w:rPr>
              <w:t>D</w:t>
            </w:r>
            <w:r w:rsidRPr="00AC55B3">
              <w:rPr>
                <w:sz w:val="20"/>
                <w:lang w:val="ru-RU"/>
              </w:rPr>
              <w:t>», подкатегории «</w:t>
            </w:r>
            <w:r>
              <w:rPr>
                <w:sz w:val="20"/>
              </w:rPr>
              <w:t>D</w:t>
            </w:r>
            <w:r w:rsidRPr="00AC55B3">
              <w:rPr>
                <w:sz w:val="20"/>
                <w:lang w:val="ru-RU"/>
              </w:rPr>
              <w:t>1»)</w:t>
            </w:r>
            <w:hyperlink w:anchor="_bookmark1" w:history="1">
              <w:r w:rsidRPr="00AC55B3">
                <w:rPr>
                  <w:sz w:val="20"/>
                  <w:vertAlign w:val="superscript"/>
                  <w:lang w:val="ru-RU"/>
                </w:rPr>
                <w:t>2</w:t>
              </w:r>
            </w:hyperlink>
          </w:p>
        </w:tc>
        <w:tc>
          <w:tcPr>
            <w:tcW w:w="1276" w:type="dxa"/>
          </w:tcPr>
          <w:p w:rsidR="008B6BA4" w:rsidRPr="00AC55B3" w:rsidRDefault="008B6BA4" w:rsidP="00D37FB6">
            <w:pPr>
              <w:pStyle w:val="TableParagraph"/>
              <w:spacing w:before="2"/>
              <w:rPr>
                <w:b/>
                <w:sz w:val="16"/>
                <w:lang w:val="ru-RU"/>
              </w:rPr>
            </w:pPr>
          </w:p>
          <w:p w:rsidR="008B6BA4" w:rsidRDefault="008B6BA4" w:rsidP="00D37FB6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6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8B6BA4" w:rsidRDefault="008B6BA4" w:rsidP="00D37FB6">
            <w:pPr>
              <w:pStyle w:val="TableParagraph"/>
              <w:spacing w:before="16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9" w:type="dxa"/>
          </w:tcPr>
          <w:p w:rsidR="008B6BA4" w:rsidRDefault="008B6BA4" w:rsidP="00D37FB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AC55B3" w:rsidRDefault="00AC55B3" w:rsidP="00AC55B3">
      <w:pPr>
        <w:pStyle w:val="31"/>
        <w:spacing w:line="224" w:lineRule="exact"/>
        <w:ind w:left="217"/>
      </w:pPr>
    </w:p>
    <w:tbl>
      <w:tblPr>
        <w:tblStyle w:val="TableNormal"/>
        <w:tblpPr w:leftFromText="180" w:rightFromText="180" w:vertAnchor="text" w:horzAnchor="page" w:tblpX="1107" w:tblpY="306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424"/>
        <w:gridCol w:w="1275"/>
        <w:gridCol w:w="1418"/>
        <w:gridCol w:w="1701"/>
      </w:tblGrid>
      <w:tr w:rsidR="008B6BA4" w:rsidTr="00F5106D">
        <w:trPr>
          <w:trHeight w:val="230"/>
        </w:trPr>
        <w:tc>
          <w:tcPr>
            <w:tcW w:w="3543" w:type="dxa"/>
            <w:vMerge w:val="restart"/>
          </w:tcPr>
          <w:p w:rsidR="008B6BA4" w:rsidRDefault="008B6BA4" w:rsidP="008B6BA4">
            <w:pPr>
              <w:pStyle w:val="TableParagraph"/>
              <w:spacing w:before="173"/>
              <w:ind w:left="1281" w:right="1270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w="5818" w:type="dxa"/>
            <w:gridSpan w:val="4"/>
          </w:tcPr>
          <w:p w:rsidR="008B6BA4" w:rsidRPr="00AC55B3" w:rsidRDefault="008B6BA4" w:rsidP="008B6BA4">
            <w:pPr>
              <w:pStyle w:val="TableParagraph"/>
              <w:spacing w:line="210" w:lineRule="exact"/>
              <w:ind w:left="4" w:right="70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</w:t>
            </w:r>
            <w:r>
              <w:rPr>
                <w:sz w:val="20"/>
              </w:rPr>
              <w:t>Ном</w:t>
            </w:r>
            <w:r>
              <w:rPr>
                <w:sz w:val="20"/>
                <w:lang w:val="ru-RU"/>
              </w:rPr>
              <w:t>ер по порядку</w:t>
            </w:r>
          </w:p>
        </w:tc>
      </w:tr>
      <w:tr w:rsidR="008B6BA4" w:rsidTr="00F5106D">
        <w:trPr>
          <w:trHeight w:val="347"/>
        </w:trPr>
        <w:tc>
          <w:tcPr>
            <w:tcW w:w="3543" w:type="dxa"/>
            <w:vMerge/>
            <w:tcBorders>
              <w:top w:val="nil"/>
            </w:tcBorders>
          </w:tcPr>
          <w:p w:rsidR="008B6BA4" w:rsidRDefault="008B6BA4" w:rsidP="008B6BA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8B6BA4" w:rsidRPr="008B6BA4" w:rsidRDefault="008B6BA4" w:rsidP="008B6BA4">
            <w:pPr>
              <w:pStyle w:val="TableParagraph"/>
              <w:spacing w:before="76"/>
              <w:ind w:left="2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</w:t>
            </w:r>
          </w:p>
        </w:tc>
        <w:tc>
          <w:tcPr>
            <w:tcW w:w="1275" w:type="dxa"/>
          </w:tcPr>
          <w:p w:rsidR="008B6BA4" w:rsidRPr="008B6BA4" w:rsidRDefault="008B6BA4" w:rsidP="008B6BA4">
            <w:pPr>
              <w:pStyle w:val="TableParagraph"/>
              <w:spacing w:before="76"/>
              <w:ind w:left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</w:t>
            </w:r>
          </w:p>
        </w:tc>
        <w:tc>
          <w:tcPr>
            <w:tcW w:w="1418" w:type="dxa"/>
          </w:tcPr>
          <w:p w:rsidR="008B6BA4" w:rsidRPr="008B6BA4" w:rsidRDefault="008B6BA4" w:rsidP="008B6BA4">
            <w:pPr>
              <w:pStyle w:val="TableParagraph"/>
              <w:spacing w:before="76"/>
              <w:ind w:left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</w:t>
            </w:r>
          </w:p>
        </w:tc>
        <w:tc>
          <w:tcPr>
            <w:tcW w:w="1701" w:type="dxa"/>
          </w:tcPr>
          <w:p w:rsidR="008B6BA4" w:rsidRPr="008B6BA4" w:rsidRDefault="008B6BA4" w:rsidP="008B6BA4">
            <w:pPr>
              <w:pStyle w:val="TableParagraph"/>
              <w:spacing w:before="76"/>
              <w:ind w:left="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</w:t>
            </w:r>
          </w:p>
        </w:tc>
      </w:tr>
      <w:tr w:rsidR="008B6BA4" w:rsidTr="00F5106D">
        <w:trPr>
          <w:trHeight w:val="621"/>
        </w:trPr>
        <w:tc>
          <w:tcPr>
            <w:tcW w:w="3543" w:type="dxa"/>
          </w:tcPr>
          <w:p w:rsidR="008B6BA4" w:rsidRDefault="008B6BA4" w:rsidP="008B6BA4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Марка, модель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СУБАРУ ИМПРЕЗА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РЕНО САНДЕРО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ШКОДА ФАБИЯ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050105</w:t>
            </w:r>
          </w:p>
        </w:tc>
      </w:tr>
      <w:tr w:rsidR="008B6BA4" w:rsidTr="00F5106D">
        <w:trPr>
          <w:trHeight w:val="621"/>
        </w:trPr>
        <w:tc>
          <w:tcPr>
            <w:tcW w:w="3543" w:type="dxa"/>
          </w:tcPr>
          <w:p w:rsidR="008B6BA4" w:rsidRDefault="008B6BA4" w:rsidP="008B6BA4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Тип транспортного средства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Легковой</w:t>
            </w:r>
          </w:p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седан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Легковой хетчбек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Хетчбег (комби) легковой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ind w:left="204" w:right="196" w:hanging="5"/>
              <w:jc w:val="center"/>
              <w:rPr>
                <w:sz w:val="18"/>
              </w:rPr>
            </w:pPr>
            <w:r>
              <w:rPr>
                <w:sz w:val="18"/>
              </w:rPr>
              <w:t>Прицеп к легковому</w:t>
            </w:r>
          </w:p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автомобилю</w:t>
            </w:r>
          </w:p>
        </w:tc>
      </w:tr>
      <w:tr w:rsidR="008B6BA4" w:rsidTr="00F5106D">
        <w:trPr>
          <w:trHeight w:val="282"/>
        </w:trPr>
        <w:tc>
          <w:tcPr>
            <w:tcW w:w="3543" w:type="dxa"/>
          </w:tcPr>
          <w:p w:rsidR="008B6BA4" w:rsidRDefault="008B6BA4" w:rsidP="008B6BA4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Категория транспортного средства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прицеп</w:t>
            </w:r>
          </w:p>
        </w:tc>
      </w:tr>
      <w:tr w:rsidR="008B6BA4" w:rsidTr="00F5106D">
        <w:trPr>
          <w:trHeight w:val="285"/>
        </w:trPr>
        <w:tc>
          <w:tcPr>
            <w:tcW w:w="3543" w:type="dxa"/>
          </w:tcPr>
          <w:p w:rsidR="008B6BA4" w:rsidRDefault="008B6BA4" w:rsidP="008B6BA4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Год выпуска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line="202" w:lineRule="exact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line="202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line="202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</w:tr>
      <w:tr w:rsidR="008B6BA4" w:rsidTr="00F5106D">
        <w:trPr>
          <w:trHeight w:val="282"/>
        </w:trPr>
        <w:tc>
          <w:tcPr>
            <w:tcW w:w="3543" w:type="dxa"/>
          </w:tcPr>
          <w:p w:rsidR="008B6BA4" w:rsidRDefault="008B6BA4" w:rsidP="008B6BA4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Государственный регистрационный знак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Н402АЕ/48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М680ЕВ/48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tabs>
                <w:tab w:val="left" w:pos="1277"/>
              </w:tabs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А346АВ/777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line="202" w:lineRule="exact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АМ1037/48</w:t>
            </w:r>
          </w:p>
        </w:tc>
      </w:tr>
      <w:tr w:rsidR="008B6BA4" w:rsidTr="00F5106D">
        <w:trPr>
          <w:trHeight w:val="414"/>
        </w:trPr>
        <w:tc>
          <w:tcPr>
            <w:tcW w:w="3543" w:type="dxa"/>
          </w:tcPr>
          <w:p w:rsidR="008B6BA4" w:rsidRDefault="008B6BA4" w:rsidP="008B6BA4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Регистрационные документы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line="193" w:lineRule="exact"/>
              <w:jc w:val="center"/>
              <w:rPr>
                <w:sz w:val="18"/>
              </w:rPr>
            </w:pPr>
            <w:r>
              <w:rPr>
                <w:sz w:val="18"/>
              </w:rPr>
              <w:t>4854</w:t>
            </w:r>
          </w:p>
          <w:p w:rsidR="008B6BA4" w:rsidRDefault="008B6BA4" w:rsidP="008B6BA4">
            <w:pPr>
              <w:pStyle w:val="TableParagraph"/>
              <w:spacing w:line="193" w:lineRule="exact"/>
              <w:jc w:val="center"/>
              <w:rPr>
                <w:sz w:val="18"/>
              </w:rPr>
            </w:pPr>
            <w:r>
              <w:rPr>
                <w:sz w:val="18"/>
              </w:rPr>
              <w:t>№834042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line="193" w:lineRule="exact"/>
              <w:jc w:val="center"/>
              <w:rPr>
                <w:sz w:val="18"/>
              </w:rPr>
            </w:pPr>
            <w:r>
              <w:rPr>
                <w:sz w:val="18"/>
              </w:rPr>
              <w:t>4811</w:t>
            </w:r>
          </w:p>
          <w:p w:rsidR="008B6BA4" w:rsidRDefault="008B6BA4" w:rsidP="008B6BA4">
            <w:pPr>
              <w:pStyle w:val="TableParagraph"/>
              <w:spacing w:line="193" w:lineRule="exact"/>
              <w:jc w:val="center"/>
              <w:rPr>
                <w:sz w:val="18"/>
              </w:rPr>
            </w:pPr>
            <w:r>
              <w:rPr>
                <w:sz w:val="18"/>
              </w:rPr>
              <w:t>№935306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line="193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7736</w:t>
            </w:r>
          </w:p>
          <w:p w:rsidR="008B6BA4" w:rsidRDefault="008B6BA4" w:rsidP="008B6BA4">
            <w:pPr>
              <w:pStyle w:val="TableParagraph"/>
              <w:spacing w:line="193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№519818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line="202" w:lineRule="exact"/>
              <w:ind w:left="107" w:right="107"/>
              <w:jc w:val="center"/>
              <w:rPr>
                <w:sz w:val="18"/>
              </w:rPr>
            </w:pPr>
            <w:r>
              <w:rPr>
                <w:sz w:val="18"/>
              </w:rPr>
              <w:t>9903</w:t>
            </w:r>
          </w:p>
          <w:p w:rsidR="008B6BA4" w:rsidRDefault="008B6BA4" w:rsidP="008B6BA4">
            <w:pPr>
              <w:pStyle w:val="TableParagraph"/>
              <w:spacing w:line="193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№744184</w:t>
            </w:r>
          </w:p>
        </w:tc>
      </w:tr>
      <w:tr w:rsidR="008B6BA4" w:rsidTr="00F5106D">
        <w:trPr>
          <w:trHeight w:val="508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17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ind w:left="352" w:right="289" w:hanging="41"/>
              <w:jc w:val="center"/>
              <w:rPr>
                <w:sz w:val="18"/>
              </w:rPr>
            </w:pPr>
            <w:r>
              <w:rPr>
                <w:sz w:val="18"/>
              </w:rPr>
              <w:t>Договор</w:t>
            </w:r>
          </w:p>
          <w:p w:rsidR="008B6BA4" w:rsidRDefault="008B6BA4" w:rsidP="008B6BA4">
            <w:pPr>
              <w:pStyle w:val="TableParagraph"/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аренды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ind w:firstLine="36"/>
              <w:jc w:val="center"/>
              <w:rPr>
                <w:sz w:val="18"/>
              </w:rPr>
            </w:pPr>
            <w:r>
              <w:rPr>
                <w:sz w:val="18"/>
              </w:rPr>
              <w:t>Договор аренды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ind w:left="356" w:right="290" w:hanging="41"/>
              <w:rPr>
                <w:sz w:val="18"/>
              </w:rPr>
            </w:pPr>
            <w:r>
              <w:rPr>
                <w:sz w:val="18"/>
              </w:rPr>
              <w:t>Договор аренды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ind w:left="356" w:right="290" w:hanging="41"/>
              <w:rPr>
                <w:sz w:val="18"/>
              </w:rPr>
            </w:pPr>
            <w:r>
              <w:rPr>
                <w:sz w:val="18"/>
              </w:rPr>
              <w:t>Договор аренды</w:t>
            </w:r>
          </w:p>
        </w:tc>
      </w:tr>
      <w:tr w:rsidR="008B6BA4" w:rsidTr="00F5106D">
        <w:trPr>
          <w:trHeight w:val="510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19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 xml:space="preserve">Техническое состояние в соответствии с п. 3 Основных положений </w:t>
            </w:r>
            <w:hyperlink w:anchor="_bookmark0" w:history="1">
              <w:r w:rsidRPr="00AC55B3">
                <w:rPr>
                  <w:sz w:val="20"/>
                  <w:vertAlign w:val="superscript"/>
                  <w:lang w:val="ru-RU"/>
                </w:rPr>
                <w:t>1</w:t>
              </w:r>
            </w:hyperlink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before="157"/>
              <w:ind w:left="103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510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19"/>
              <w:ind w:left="107" w:right="286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Наличие тягово-сцепного (опорно-сцепного) устройства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before="157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before="15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15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в наличии</w:t>
            </w:r>
          </w:p>
        </w:tc>
      </w:tr>
      <w:tr w:rsidR="008B6BA4" w:rsidTr="00F5106D">
        <w:trPr>
          <w:trHeight w:val="508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17"/>
              <w:ind w:left="107" w:right="820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Тип трансмиссии (автоматическая или механическая)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z w:val="16"/>
              </w:rPr>
              <w:t>автоматическая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before="157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механическая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before="157"/>
              <w:ind w:left="2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157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B6BA4" w:rsidTr="00F5106D">
        <w:trPr>
          <w:trHeight w:val="510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19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Дополнительные педали в соответствии с п. 5 Основных положений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before="157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before="157"/>
              <w:ind w:left="1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157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B6BA4" w:rsidTr="00F5106D">
        <w:trPr>
          <w:trHeight w:val="688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ind w:left="107" w:right="286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lastRenderedPageBreak/>
              <w:t>Зеркала заднего вида для обучающего вождению в соответствии с п. 5 Основных</w:t>
            </w:r>
          </w:p>
          <w:p w:rsidR="008B6BA4" w:rsidRDefault="008B6BA4" w:rsidP="008B6BA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положений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:rsidR="008B6BA4" w:rsidRDefault="008B6BA4" w:rsidP="008B6BA4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</w:p>
          <w:p w:rsidR="008B6BA4" w:rsidRDefault="008B6BA4" w:rsidP="008B6BA4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6BA4" w:rsidRDefault="008B6BA4" w:rsidP="008B6BA4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B6BA4" w:rsidTr="00F5106D">
        <w:trPr>
          <w:trHeight w:val="690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line="237" w:lineRule="auto"/>
              <w:ind w:left="107" w:right="23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Опознавательный знак «Учебное транспортное средство» в соответствии с п. 8</w:t>
            </w:r>
          </w:p>
          <w:p w:rsidR="008B6BA4" w:rsidRDefault="008B6BA4" w:rsidP="008B6BA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Основных положений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jc w:val="center"/>
              <w:rPr>
                <w:sz w:val="16"/>
              </w:rPr>
            </w:pPr>
          </w:p>
          <w:p w:rsidR="008B6BA4" w:rsidRDefault="008B6BA4" w:rsidP="008B6B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ind w:left="103"/>
              <w:rPr>
                <w:sz w:val="16"/>
              </w:rPr>
            </w:pPr>
          </w:p>
          <w:p w:rsidR="008B6BA4" w:rsidRDefault="008B6BA4" w:rsidP="008B6BA4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ind w:left="103"/>
              <w:rPr>
                <w:sz w:val="16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B6BA4" w:rsidRDefault="008B6BA4" w:rsidP="008B6BA4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688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Наличие информации о внесении изменений в</w:t>
            </w:r>
          </w:p>
          <w:p w:rsidR="008B6BA4" w:rsidRPr="00AC55B3" w:rsidRDefault="008B6BA4" w:rsidP="008B6BA4">
            <w:pPr>
              <w:pStyle w:val="TableParagraph"/>
              <w:spacing w:line="230" w:lineRule="atLeast"/>
              <w:ind w:left="107" w:right="982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конструкцию ТС в регистрационном документе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before="28"/>
              <w:ind w:left="414"/>
              <w:rPr>
                <w:sz w:val="18"/>
              </w:rPr>
            </w:pPr>
            <w:r>
              <w:rPr>
                <w:sz w:val="18"/>
              </w:rPr>
              <w:t>48АА</w:t>
            </w:r>
          </w:p>
          <w:p w:rsidR="008B6BA4" w:rsidRDefault="008B6BA4" w:rsidP="008B6BA4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>№002167 от 14.09.2017г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48СЕ</w:t>
            </w:r>
          </w:p>
          <w:p w:rsidR="008B6BA4" w:rsidRDefault="008B6BA4" w:rsidP="008B6B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№096721 от 09.10.2013г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B6BA4" w:rsidRDefault="008B6BA4" w:rsidP="008B6BA4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B6BA4" w:rsidTr="00F5106D">
        <w:trPr>
          <w:trHeight w:val="1288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B6BA4" w:rsidRPr="00AC55B3" w:rsidRDefault="008B6BA4" w:rsidP="008B6BA4">
            <w:pPr>
              <w:pStyle w:val="TableParagraph"/>
              <w:ind w:left="107" w:right="286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424" w:type="dxa"/>
          </w:tcPr>
          <w:p w:rsidR="008B6BA4" w:rsidRDefault="008B6BA4" w:rsidP="008B6BA4">
            <w:pPr>
              <w:pStyle w:val="TableParagraph"/>
              <w:spacing w:line="178" w:lineRule="exact"/>
              <w:ind w:left="151" w:right="148"/>
              <w:jc w:val="center"/>
              <w:rPr>
                <w:sz w:val="16"/>
              </w:rPr>
            </w:pPr>
            <w:r>
              <w:rPr>
                <w:sz w:val="16"/>
              </w:rPr>
              <w:t>ХХХ</w:t>
            </w:r>
          </w:p>
          <w:p w:rsidR="008B6BA4" w:rsidRDefault="008B6BA4" w:rsidP="008B6BA4">
            <w:pPr>
              <w:pStyle w:val="TableParagraph"/>
              <w:spacing w:before="1"/>
              <w:ind w:left="152" w:right="148"/>
              <w:jc w:val="center"/>
              <w:rPr>
                <w:sz w:val="16"/>
              </w:rPr>
            </w:pPr>
            <w:r>
              <w:rPr>
                <w:sz w:val="16"/>
              </w:rPr>
              <w:t>№00</w:t>
            </w:r>
            <w:r w:rsidR="00450B1B">
              <w:rPr>
                <w:sz w:val="16"/>
                <w:lang w:val="ru-RU"/>
              </w:rPr>
              <w:t>97648788</w:t>
            </w:r>
            <w:r>
              <w:rPr>
                <w:sz w:val="16"/>
              </w:rPr>
              <w:t xml:space="preserve"> 02.10.201</w:t>
            </w:r>
            <w:r w:rsidR="00450B1B">
              <w:rPr>
                <w:sz w:val="16"/>
                <w:lang w:val="ru-RU"/>
              </w:rPr>
              <w:t>9</w:t>
            </w:r>
            <w:r>
              <w:rPr>
                <w:sz w:val="16"/>
              </w:rPr>
              <w:t xml:space="preserve"> –</w:t>
            </w:r>
          </w:p>
          <w:p w:rsidR="008B6BA4" w:rsidRPr="00450B1B" w:rsidRDefault="008B6BA4" w:rsidP="008B6BA4">
            <w:pPr>
              <w:pStyle w:val="TableParagraph"/>
              <w:spacing w:line="183" w:lineRule="exact"/>
              <w:ind w:left="272"/>
              <w:rPr>
                <w:sz w:val="16"/>
                <w:lang w:val="ru-RU"/>
              </w:rPr>
            </w:pPr>
            <w:r>
              <w:rPr>
                <w:sz w:val="16"/>
              </w:rPr>
              <w:t>01.10.20</w:t>
            </w:r>
            <w:r w:rsidR="00450B1B">
              <w:rPr>
                <w:sz w:val="16"/>
                <w:lang w:val="ru-RU"/>
              </w:rPr>
              <w:t>20</w:t>
            </w:r>
          </w:p>
          <w:p w:rsidR="008B6BA4" w:rsidRDefault="008B6BA4" w:rsidP="008B6BA4">
            <w:pPr>
              <w:pStyle w:val="TableParagraph"/>
              <w:spacing w:line="182" w:lineRule="exact"/>
              <w:ind w:hanging="10"/>
              <w:jc w:val="center"/>
              <w:rPr>
                <w:sz w:val="16"/>
              </w:rPr>
            </w:pPr>
            <w:r>
              <w:rPr>
                <w:sz w:val="16"/>
              </w:rPr>
              <w:t>СК Альфа страхование</w:t>
            </w:r>
          </w:p>
        </w:tc>
        <w:tc>
          <w:tcPr>
            <w:tcW w:w="1275" w:type="dxa"/>
          </w:tcPr>
          <w:p w:rsidR="008B6BA4" w:rsidRPr="00573572" w:rsidRDefault="008B6BA4" w:rsidP="008B6BA4">
            <w:pPr>
              <w:pStyle w:val="TableParagraph"/>
              <w:ind w:right="1"/>
              <w:jc w:val="center"/>
              <w:rPr>
                <w:sz w:val="16"/>
                <w:szCs w:val="16"/>
              </w:rPr>
            </w:pPr>
            <w:r w:rsidRPr="00573572">
              <w:rPr>
                <w:sz w:val="16"/>
                <w:szCs w:val="16"/>
              </w:rPr>
              <w:t>ХХХ</w:t>
            </w:r>
          </w:p>
          <w:p w:rsidR="008B6BA4" w:rsidRPr="00450B1B" w:rsidRDefault="008B6BA4" w:rsidP="008B6BA4">
            <w:pPr>
              <w:pStyle w:val="TableParagraph"/>
              <w:ind w:right="1"/>
              <w:jc w:val="center"/>
              <w:rPr>
                <w:sz w:val="16"/>
                <w:szCs w:val="16"/>
                <w:lang w:val="ru-RU"/>
              </w:rPr>
            </w:pPr>
            <w:r w:rsidRPr="00573572">
              <w:rPr>
                <w:sz w:val="16"/>
                <w:szCs w:val="16"/>
              </w:rPr>
              <w:t>№00</w:t>
            </w:r>
            <w:r w:rsidR="00450B1B">
              <w:rPr>
                <w:sz w:val="16"/>
                <w:szCs w:val="16"/>
                <w:lang w:val="ru-RU"/>
              </w:rPr>
              <w:t>97129864</w:t>
            </w:r>
          </w:p>
          <w:p w:rsidR="008B6BA4" w:rsidRPr="00450B1B" w:rsidRDefault="00450B1B" w:rsidP="008B6BA4">
            <w:pPr>
              <w:pStyle w:val="TableParagraph"/>
              <w:ind w:right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28.09.20</w:t>
            </w:r>
            <w:r>
              <w:rPr>
                <w:sz w:val="16"/>
                <w:szCs w:val="16"/>
                <w:lang w:val="ru-RU"/>
              </w:rPr>
              <w:t>19</w:t>
            </w:r>
            <w:r>
              <w:rPr>
                <w:sz w:val="16"/>
                <w:szCs w:val="16"/>
              </w:rPr>
              <w:t xml:space="preserve"> – 27.09.20</w:t>
            </w:r>
            <w:r>
              <w:rPr>
                <w:sz w:val="16"/>
                <w:szCs w:val="16"/>
                <w:lang w:val="ru-RU"/>
              </w:rPr>
              <w:t>20</w:t>
            </w:r>
          </w:p>
          <w:p w:rsidR="008B6BA4" w:rsidRPr="00450B1B" w:rsidRDefault="008B6BA4" w:rsidP="008B6BA4">
            <w:pPr>
              <w:pStyle w:val="TableParagraph"/>
              <w:ind w:right="1"/>
              <w:jc w:val="center"/>
              <w:rPr>
                <w:sz w:val="16"/>
                <w:szCs w:val="16"/>
                <w:lang w:val="ru-RU"/>
              </w:rPr>
            </w:pPr>
            <w:r w:rsidRPr="00573572">
              <w:rPr>
                <w:sz w:val="16"/>
                <w:szCs w:val="16"/>
              </w:rPr>
              <w:t xml:space="preserve">СК </w:t>
            </w:r>
            <w:r w:rsidR="00450B1B">
              <w:rPr>
                <w:sz w:val="16"/>
                <w:szCs w:val="16"/>
                <w:lang w:val="ru-RU"/>
              </w:rPr>
              <w:t>МАКС</w:t>
            </w:r>
          </w:p>
          <w:p w:rsidR="008B6BA4" w:rsidRDefault="008B6BA4" w:rsidP="008B6BA4">
            <w:pPr>
              <w:pStyle w:val="TableParagraph"/>
              <w:ind w:right="1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ind w:right="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rPr>
                <w:b/>
                <w:sz w:val="20"/>
              </w:rPr>
            </w:pPr>
          </w:p>
          <w:p w:rsidR="008B6BA4" w:rsidRDefault="008B6BA4" w:rsidP="008B6BA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B6BA4" w:rsidRDefault="008B6BA4" w:rsidP="008B6BA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B6BA4" w:rsidTr="00F5106D">
        <w:trPr>
          <w:trHeight w:val="566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48"/>
              <w:ind w:left="107" w:right="192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Технический осмотр (дата прохождения, срок действия)</w:t>
            </w:r>
          </w:p>
        </w:tc>
        <w:tc>
          <w:tcPr>
            <w:tcW w:w="1424" w:type="dxa"/>
          </w:tcPr>
          <w:p w:rsidR="008B6BA4" w:rsidRPr="00450B1B" w:rsidRDefault="00450B1B" w:rsidP="008B6BA4">
            <w:pPr>
              <w:pStyle w:val="TableParagraph"/>
              <w:spacing w:before="95" w:line="183" w:lineRule="exact"/>
              <w:ind w:left="152" w:right="147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28.0</w:t>
            </w:r>
            <w:r>
              <w:rPr>
                <w:sz w:val="16"/>
                <w:lang w:val="ru-RU"/>
              </w:rPr>
              <w:t>8</w:t>
            </w:r>
            <w:r w:rsidR="008B6BA4">
              <w:rPr>
                <w:sz w:val="16"/>
              </w:rPr>
              <w:t>.201</w:t>
            </w:r>
            <w:r>
              <w:rPr>
                <w:sz w:val="16"/>
                <w:lang w:val="ru-RU"/>
              </w:rPr>
              <w:t>9</w:t>
            </w:r>
          </w:p>
          <w:p w:rsidR="008B6BA4" w:rsidRPr="00450B1B" w:rsidRDefault="00450B1B" w:rsidP="008B6BA4">
            <w:pPr>
              <w:pStyle w:val="TableParagraph"/>
              <w:spacing w:line="183" w:lineRule="exact"/>
              <w:ind w:left="152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до 29.0</w:t>
            </w:r>
            <w:r>
              <w:rPr>
                <w:sz w:val="16"/>
                <w:lang w:val="ru-RU"/>
              </w:rPr>
              <w:t>8</w:t>
            </w:r>
            <w:r>
              <w:rPr>
                <w:sz w:val="16"/>
              </w:rPr>
              <w:t>.20</w:t>
            </w:r>
            <w:r>
              <w:rPr>
                <w:sz w:val="16"/>
                <w:lang w:val="ru-RU"/>
              </w:rPr>
              <w:t>20</w:t>
            </w:r>
          </w:p>
          <w:p w:rsidR="008B6BA4" w:rsidRDefault="008B6BA4" w:rsidP="008B6BA4">
            <w:pPr>
              <w:pStyle w:val="TableParagraph"/>
              <w:spacing w:line="183" w:lineRule="exact"/>
              <w:ind w:left="15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B6BA4" w:rsidRPr="00450B1B" w:rsidRDefault="00450B1B" w:rsidP="008B6BA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24.09.201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:rsidR="008B6BA4" w:rsidRPr="00450B1B" w:rsidRDefault="008B6BA4" w:rsidP="00450B1B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16"/>
                <w:szCs w:val="16"/>
              </w:rPr>
              <w:t>д</w:t>
            </w:r>
            <w:r w:rsidRPr="00EF33FB">
              <w:rPr>
                <w:sz w:val="16"/>
                <w:szCs w:val="16"/>
              </w:rPr>
              <w:t>о</w:t>
            </w:r>
            <w:r w:rsidR="00450B1B">
              <w:rPr>
                <w:sz w:val="16"/>
                <w:szCs w:val="16"/>
              </w:rPr>
              <w:t xml:space="preserve"> 25.09.20</w:t>
            </w:r>
            <w:r w:rsidR="00450B1B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spacing w:before="175"/>
              <w:ind w:right="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175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B6BA4" w:rsidTr="00F5106D">
        <w:trPr>
          <w:trHeight w:val="568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48"/>
              <w:ind w:left="107" w:right="1260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1424" w:type="dxa"/>
          </w:tcPr>
          <w:p w:rsidR="008B6BA4" w:rsidRPr="00AC55B3" w:rsidRDefault="008B6BA4" w:rsidP="008B6BA4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8B6BA4" w:rsidRDefault="008B6BA4" w:rsidP="008B6B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jc w:val="center"/>
              <w:rPr>
                <w:sz w:val="16"/>
              </w:rPr>
            </w:pPr>
          </w:p>
          <w:p w:rsidR="008B6BA4" w:rsidRDefault="008B6BA4" w:rsidP="008B6B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ind w:left="103"/>
              <w:rPr>
                <w:sz w:val="16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B6BA4" w:rsidRDefault="008B6BA4" w:rsidP="008B6BA4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</w:tc>
      </w:tr>
      <w:tr w:rsidR="008B6BA4" w:rsidTr="00F5106D">
        <w:trPr>
          <w:trHeight w:val="566"/>
        </w:trPr>
        <w:tc>
          <w:tcPr>
            <w:tcW w:w="3543" w:type="dxa"/>
          </w:tcPr>
          <w:p w:rsidR="008B6BA4" w:rsidRPr="00AC55B3" w:rsidRDefault="008B6BA4" w:rsidP="008B6BA4">
            <w:pPr>
              <w:pStyle w:val="TableParagraph"/>
              <w:spacing w:before="46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Оснащение тахографами (для ТС категории</w:t>
            </w:r>
          </w:p>
          <w:p w:rsidR="008B6BA4" w:rsidRPr="00AC55B3" w:rsidRDefault="008B6BA4" w:rsidP="008B6BA4">
            <w:pPr>
              <w:pStyle w:val="TableParagraph"/>
              <w:ind w:left="107"/>
              <w:rPr>
                <w:sz w:val="20"/>
                <w:lang w:val="ru-RU"/>
              </w:rPr>
            </w:pPr>
            <w:r w:rsidRPr="00AC55B3">
              <w:rPr>
                <w:sz w:val="20"/>
                <w:lang w:val="ru-RU"/>
              </w:rPr>
              <w:t>«</w:t>
            </w:r>
            <w:r>
              <w:rPr>
                <w:sz w:val="20"/>
              </w:rPr>
              <w:t>D</w:t>
            </w:r>
            <w:r w:rsidRPr="00AC55B3">
              <w:rPr>
                <w:sz w:val="20"/>
                <w:lang w:val="ru-RU"/>
              </w:rPr>
              <w:t>», подкатегории «</w:t>
            </w:r>
            <w:r>
              <w:rPr>
                <w:sz w:val="20"/>
              </w:rPr>
              <w:t>D</w:t>
            </w:r>
            <w:r w:rsidRPr="00AC55B3">
              <w:rPr>
                <w:sz w:val="20"/>
                <w:lang w:val="ru-RU"/>
              </w:rPr>
              <w:t>1»)</w:t>
            </w:r>
            <w:hyperlink w:anchor="_bookmark1" w:history="1">
              <w:r w:rsidRPr="00AC55B3">
                <w:rPr>
                  <w:sz w:val="20"/>
                  <w:vertAlign w:val="superscript"/>
                  <w:lang w:val="ru-RU"/>
                </w:rPr>
                <w:t>2</w:t>
              </w:r>
            </w:hyperlink>
          </w:p>
        </w:tc>
        <w:tc>
          <w:tcPr>
            <w:tcW w:w="1424" w:type="dxa"/>
          </w:tcPr>
          <w:p w:rsidR="008B6BA4" w:rsidRPr="00AC55B3" w:rsidRDefault="008B6BA4" w:rsidP="008B6BA4">
            <w:pPr>
              <w:pStyle w:val="TableParagraph"/>
              <w:ind w:left="4"/>
              <w:jc w:val="center"/>
              <w:rPr>
                <w:sz w:val="16"/>
                <w:lang w:val="ru-RU"/>
              </w:rPr>
            </w:pPr>
          </w:p>
          <w:p w:rsidR="008B6BA4" w:rsidRDefault="008B6BA4" w:rsidP="008B6BA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5" w:type="dxa"/>
          </w:tcPr>
          <w:p w:rsidR="008B6BA4" w:rsidRDefault="008B6BA4" w:rsidP="008B6BA4">
            <w:pPr>
              <w:pStyle w:val="TableParagraph"/>
              <w:ind w:left="2"/>
              <w:jc w:val="center"/>
              <w:rPr>
                <w:sz w:val="16"/>
              </w:rPr>
            </w:pPr>
          </w:p>
          <w:p w:rsidR="008B6BA4" w:rsidRDefault="008B6BA4" w:rsidP="008B6BA4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8" w:type="dxa"/>
          </w:tcPr>
          <w:p w:rsidR="008B6BA4" w:rsidRDefault="008B6BA4" w:rsidP="008B6BA4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8B6BA4" w:rsidRDefault="008B6BA4" w:rsidP="008B6BA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B6BA4" w:rsidRDefault="008B6BA4" w:rsidP="008B6BA4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8B6BA4" w:rsidRDefault="008B6BA4" w:rsidP="00AC55B3">
      <w:pPr>
        <w:pStyle w:val="31"/>
        <w:spacing w:line="224" w:lineRule="exact"/>
        <w:ind w:left="217"/>
      </w:pPr>
    </w:p>
    <w:p w:rsidR="00AC55B3" w:rsidRDefault="00AC55B3" w:rsidP="00AC55B3">
      <w:pPr>
        <w:pStyle w:val="31"/>
        <w:spacing w:line="224" w:lineRule="exact"/>
        <w:ind w:left="217"/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B6BA4" w:rsidRDefault="008B6BA4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106D" w:rsidRDefault="00F5106D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106D" w:rsidRDefault="00F5106D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106D" w:rsidRDefault="00F5106D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1EFB" w:rsidRDefault="00241EFB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1EFB" w:rsidRDefault="00241EFB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1EFB" w:rsidRDefault="00241EFB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1EFB" w:rsidRDefault="00241EFB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1EFB" w:rsidRDefault="00241EFB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1EFB" w:rsidRDefault="00241EFB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1227" w:rsidRDefault="002E1227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1227" w:rsidRDefault="002E1227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5EF1" w:rsidRPr="0040413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413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Образовательный процесс оснащен техническими средствами обучения:</w:t>
      </w:r>
    </w:p>
    <w:p w:rsidR="00965EF1" w:rsidRPr="00404130" w:rsidRDefault="00404130" w:rsidP="004041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BE3B5F" w:rsidRPr="00404130">
        <w:rPr>
          <w:rFonts w:ascii="Times New Roman" w:hAnsi="Times New Roman" w:cs="Times New Roman"/>
          <w:sz w:val="24"/>
          <w:szCs w:val="24"/>
        </w:rPr>
        <w:t>омп</w:t>
      </w:r>
      <w:r w:rsidR="00600912">
        <w:rPr>
          <w:rFonts w:ascii="Times New Roman" w:hAnsi="Times New Roman" w:cs="Times New Roman"/>
          <w:sz w:val="24"/>
          <w:szCs w:val="24"/>
        </w:rPr>
        <w:t>ьютеры-13</w:t>
      </w:r>
    </w:p>
    <w:p w:rsidR="00965EF1" w:rsidRPr="00404130" w:rsidRDefault="00404130" w:rsidP="004041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65EF1" w:rsidRPr="00404130">
        <w:rPr>
          <w:rFonts w:ascii="Times New Roman" w:hAnsi="Times New Roman" w:cs="Times New Roman"/>
          <w:sz w:val="24"/>
          <w:szCs w:val="24"/>
        </w:rPr>
        <w:t>ринтеры-3</w:t>
      </w:r>
    </w:p>
    <w:p w:rsidR="00965EF1" w:rsidRPr="00404130" w:rsidRDefault="00404130" w:rsidP="004041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00912">
        <w:rPr>
          <w:rFonts w:ascii="Times New Roman" w:hAnsi="Times New Roman" w:cs="Times New Roman"/>
          <w:sz w:val="24"/>
          <w:szCs w:val="24"/>
        </w:rPr>
        <w:t>канеры -3</w:t>
      </w:r>
    </w:p>
    <w:p w:rsidR="00965EF1" w:rsidRPr="00404130" w:rsidRDefault="00404130" w:rsidP="004041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00912">
        <w:rPr>
          <w:rFonts w:ascii="Times New Roman" w:hAnsi="Times New Roman" w:cs="Times New Roman"/>
          <w:sz w:val="24"/>
          <w:szCs w:val="24"/>
        </w:rPr>
        <w:t>серокс-3</w:t>
      </w:r>
    </w:p>
    <w:p w:rsidR="00965EF1" w:rsidRPr="00404130" w:rsidRDefault="00404130" w:rsidP="004041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E3B5F" w:rsidRPr="00404130">
        <w:rPr>
          <w:rFonts w:ascii="Times New Roman" w:hAnsi="Times New Roman" w:cs="Times New Roman"/>
          <w:sz w:val="24"/>
          <w:szCs w:val="24"/>
        </w:rPr>
        <w:t xml:space="preserve">оступ в Интернет - </w:t>
      </w:r>
      <w:r w:rsidR="00600912">
        <w:rPr>
          <w:rFonts w:ascii="Times New Roman" w:hAnsi="Times New Roman" w:cs="Times New Roman"/>
          <w:sz w:val="24"/>
          <w:szCs w:val="24"/>
        </w:rPr>
        <w:t>13</w:t>
      </w:r>
      <w:r w:rsidR="00965EF1" w:rsidRPr="00404130">
        <w:rPr>
          <w:rFonts w:ascii="Times New Roman" w:hAnsi="Times New Roman" w:cs="Times New Roman"/>
          <w:sz w:val="24"/>
          <w:szCs w:val="24"/>
        </w:rPr>
        <w:t xml:space="preserve"> мест</w:t>
      </w:r>
    </w:p>
    <w:p w:rsidR="00404130" w:rsidRPr="00404130" w:rsidRDefault="00404130" w:rsidP="0040413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04130">
        <w:rPr>
          <w:rFonts w:ascii="Times New Roman" w:hAnsi="Times New Roman" w:cs="Times New Roman"/>
          <w:sz w:val="24"/>
          <w:szCs w:val="24"/>
        </w:rPr>
        <w:t>идеопроектор-1</w:t>
      </w:r>
    </w:p>
    <w:p w:rsidR="00965EF1" w:rsidRPr="0040413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4130">
        <w:rPr>
          <w:rFonts w:ascii="Times New Roman" w:hAnsi="Times New Roman" w:cs="Times New Roman"/>
          <w:i/>
          <w:sz w:val="24"/>
          <w:szCs w:val="24"/>
          <w:u w:val="single"/>
        </w:rPr>
        <w:t>Социально-бытовое обеспечение педагоги</w:t>
      </w:r>
      <w:r w:rsidR="00404130">
        <w:rPr>
          <w:rFonts w:ascii="Times New Roman" w:hAnsi="Times New Roman" w:cs="Times New Roman"/>
          <w:i/>
          <w:sz w:val="24"/>
          <w:szCs w:val="24"/>
          <w:u w:val="single"/>
        </w:rPr>
        <w:t>ческого коллектива и слушателей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Условия образования соответствуют законодательству РФ. Температурный режим в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Ч</w:t>
      </w:r>
      <w:r w:rsidR="00630358" w:rsidRPr="00482CC0">
        <w:rPr>
          <w:rFonts w:ascii="Times New Roman" w:hAnsi="Times New Roman" w:cs="Times New Roman"/>
          <w:sz w:val="24"/>
          <w:szCs w:val="24"/>
        </w:rPr>
        <w:t>П</w:t>
      </w:r>
      <w:r w:rsidR="00BE3B5F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Pr="00482CC0">
        <w:rPr>
          <w:rFonts w:ascii="Times New Roman" w:hAnsi="Times New Roman" w:cs="Times New Roman"/>
          <w:sz w:val="24"/>
          <w:szCs w:val="24"/>
        </w:rPr>
        <w:t xml:space="preserve"> соблюдается. Санитарное состояние - удовлетворительное. Санитарно</w:t>
      </w:r>
      <w:r w:rsidR="00BE3B5F" w:rsidRPr="00482CC0">
        <w:rPr>
          <w:rFonts w:ascii="Times New Roman" w:hAnsi="Times New Roman" w:cs="Times New Roman"/>
          <w:sz w:val="24"/>
          <w:szCs w:val="24"/>
        </w:rPr>
        <w:t>-</w:t>
      </w:r>
      <w:r w:rsidRPr="00482CC0">
        <w:rPr>
          <w:rFonts w:ascii="Times New Roman" w:hAnsi="Times New Roman" w:cs="Times New Roman"/>
          <w:sz w:val="24"/>
          <w:szCs w:val="24"/>
        </w:rPr>
        <w:t>техническое оборудование: туалетные комнаты, места для мытья рук, находятся в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удовлетворительном состоянии.</w:t>
      </w:r>
    </w:p>
    <w:p w:rsidR="00965EF1" w:rsidRPr="00DD3633" w:rsidRDefault="00DD3633" w:rsidP="00DD363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EF1" w:rsidRPr="00DD3633">
        <w:rPr>
          <w:rFonts w:ascii="Times New Roman" w:hAnsi="Times New Roman" w:cs="Times New Roman"/>
          <w:b/>
          <w:sz w:val="24"/>
          <w:szCs w:val="24"/>
        </w:rPr>
        <w:t xml:space="preserve">1.9. </w:t>
      </w:r>
      <w:r>
        <w:rPr>
          <w:rFonts w:ascii="Times New Roman" w:hAnsi="Times New Roman" w:cs="Times New Roman"/>
          <w:b/>
          <w:sz w:val="24"/>
          <w:szCs w:val="24"/>
        </w:rPr>
        <w:t>Оценка в</w:t>
      </w:r>
      <w:r w:rsidR="00965EF1" w:rsidRPr="00DD3633">
        <w:rPr>
          <w:rFonts w:ascii="Times New Roman" w:hAnsi="Times New Roman" w:cs="Times New Roman"/>
          <w:b/>
          <w:sz w:val="24"/>
          <w:szCs w:val="24"/>
        </w:rPr>
        <w:t>нутренн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965EF1" w:rsidRPr="00DD3633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5EF1" w:rsidRPr="00DD3633">
        <w:rPr>
          <w:rFonts w:ascii="Times New Roman" w:hAnsi="Times New Roman" w:cs="Times New Roman"/>
          <w:b/>
          <w:sz w:val="24"/>
          <w:szCs w:val="24"/>
        </w:rPr>
        <w:t xml:space="preserve"> качества</w:t>
      </w:r>
    </w:p>
    <w:p w:rsidR="00965EF1" w:rsidRPr="00482CC0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Проведение самообследования деятельности </w:t>
      </w:r>
      <w:r w:rsidR="00BE3B5F" w:rsidRPr="00482CC0">
        <w:rPr>
          <w:rFonts w:ascii="Times New Roman" w:hAnsi="Times New Roman" w:cs="Times New Roman"/>
          <w:sz w:val="24"/>
          <w:szCs w:val="24"/>
        </w:rPr>
        <w:t>Ч</w:t>
      </w:r>
      <w:r w:rsidR="00630358" w:rsidRPr="00482CC0">
        <w:rPr>
          <w:rFonts w:ascii="Times New Roman" w:hAnsi="Times New Roman" w:cs="Times New Roman"/>
          <w:sz w:val="24"/>
          <w:szCs w:val="24"/>
        </w:rPr>
        <w:t>П</w:t>
      </w:r>
      <w:r w:rsidR="00BE3B5F" w:rsidRPr="00482CC0">
        <w:rPr>
          <w:rFonts w:ascii="Times New Roman" w:hAnsi="Times New Roman" w:cs="Times New Roman"/>
          <w:sz w:val="24"/>
          <w:szCs w:val="24"/>
        </w:rPr>
        <w:t>ОУ «ЦПО «РУСИЧЪ-Л»</w:t>
      </w:r>
      <w:r w:rsidR="00AA6E01" w:rsidRPr="00482CC0">
        <w:rPr>
          <w:rFonts w:ascii="Times New Roman" w:hAnsi="Times New Roman" w:cs="Times New Roman"/>
          <w:sz w:val="24"/>
          <w:szCs w:val="24"/>
        </w:rPr>
        <w:t xml:space="preserve"> за 201</w:t>
      </w:r>
      <w:r w:rsidR="00600912">
        <w:rPr>
          <w:rFonts w:ascii="Times New Roman" w:hAnsi="Times New Roman" w:cs="Times New Roman"/>
          <w:sz w:val="24"/>
          <w:szCs w:val="24"/>
        </w:rPr>
        <w:t>9</w:t>
      </w:r>
      <w:r w:rsidRPr="00482CC0">
        <w:rPr>
          <w:rFonts w:ascii="Times New Roman" w:hAnsi="Times New Roman" w:cs="Times New Roman"/>
          <w:sz w:val="24"/>
          <w:szCs w:val="24"/>
        </w:rPr>
        <w:t xml:space="preserve"> год выявило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</w:t>
      </w:r>
      <w:r w:rsidR="00FE26BD" w:rsidRPr="00482CC0">
        <w:rPr>
          <w:rFonts w:ascii="Times New Roman" w:hAnsi="Times New Roman" w:cs="Times New Roman"/>
          <w:sz w:val="24"/>
          <w:szCs w:val="24"/>
        </w:rPr>
        <w:t>довлетворительные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показатели в ее деятельности.</w:t>
      </w:r>
    </w:p>
    <w:p w:rsidR="00965EF1" w:rsidRPr="00482CC0" w:rsidRDefault="00965EF1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развития.</w:t>
      </w:r>
    </w:p>
    <w:p w:rsidR="00965EF1" w:rsidRPr="00482CC0" w:rsidRDefault="00965EF1" w:rsidP="00FE26BD">
      <w:pPr>
        <w:pStyle w:val="a3"/>
        <w:numPr>
          <w:ilvl w:val="1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Высокий уровень освоения слушателями учебн</w:t>
      </w:r>
      <w:r w:rsidR="00DD3633">
        <w:rPr>
          <w:rFonts w:ascii="Times New Roman" w:hAnsi="Times New Roman" w:cs="Times New Roman"/>
          <w:sz w:val="24"/>
          <w:szCs w:val="24"/>
        </w:rPr>
        <w:t>ых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965EF1" w:rsidRPr="00482CC0" w:rsidRDefault="00965EF1" w:rsidP="00FE26BD">
      <w:pPr>
        <w:pStyle w:val="a3"/>
        <w:numPr>
          <w:ilvl w:val="1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В </w:t>
      </w:r>
      <w:r w:rsidR="00BE3B5F" w:rsidRPr="00482CC0">
        <w:rPr>
          <w:rFonts w:ascii="Times New Roman" w:hAnsi="Times New Roman" w:cs="Times New Roman"/>
          <w:sz w:val="24"/>
          <w:szCs w:val="24"/>
        </w:rPr>
        <w:t>Ч</w:t>
      </w:r>
      <w:r w:rsidR="00630358" w:rsidRPr="00482CC0">
        <w:rPr>
          <w:rFonts w:ascii="Times New Roman" w:hAnsi="Times New Roman" w:cs="Times New Roman"/>
          <w:sz w:val="24"/>
          <w:szCs w:val="24"/>
        </w:rPr>
        <w:t>П</w:t>
      </w:r>
      <w:r w:rsidR="00BE3B5F" w:rsidRPr="00482CC0">
        <w:rPr>
          <w:rFonts w:ascii="Times New Roman" w:hAnsi="Times New Roman" w:cs="Times New Roman"/>
          <w:sz w:val="24"/>
          <w:szCs w:val="24"/>
        </w:rPr>
        <w:t>ОУ</w:t>
      </w:r>
      <w:r w:rsidR="00630358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>сложился перспективный, творческий коллектив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преподавателей, имеющих потенциал к профессиональному развитию</w:t>
      </w:r>
    </w:p>
    <w:p w:rsidR="00965EF1" w:rsidRPr="00482CC0" w:rsidRDefault="00965EF1" w:rsidP="00FE26BD">
      <w:pPr>
        <w:pStyle w:val="a3"/>
        <w:numPr>
          <w:ilvl w:val="1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Большое количество перспективных предложений по расширению сфер в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о</w:t>
      </w:r>
      <w:r w:rsidRPr="00482CC0">
        <w:rPr>
          <w:rFonts w:ascii="Times New Roman" w:hAnsi="Times New Roman" w:cs="Times New Roman"/>
          <w:sz w:val="24"/>
          <w:szCs w:val="24"/>
        </w:rPr>
        <w:t>бразовательной деятельности</w:t>
      </w:r>
    </w:p>
    <w:p w:rsidR="00FE26BD" w:rsidRPr="00482CC0" w:rsidRDefault="00965EF1" w:rsidP="00FE26BD">
      <w:pPr>
        <w:pStyle w:val="a3"/>
        <w:numPr>
          <w:ilvl w:val="1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Отсутствие несчастных случаев при проведении практических занятий.</w:t>
      </w:r>
    </w:p>
    <w:p w:rsidR="00C11415" w:rsidRPr="00482CC0" w:rsidRDefault="00F02A82" w:rsidP="00FE26BD">
      <w:pPr>
        <w:pStyle w:val="a3"/>
        <w:numPr>
          <w:ilvl w:val="1"/>
          <w:numId w:val="8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Увеличение спроса на оказываемые услуги </w:t>
      </w:r>
      <w:r w:rsidR="00C11415" w:rsidRPr="00482CC0">
        <w:rPr>
          <w:rFonts w:ascii="Times New Roman" w:hAnsi="Times New Roman" w:cs="Times New Roman"/>
          <w:sz w:val="24"/>
          <w:szCs w:val="24"/>
        </w:rPr>
        <w:t>ЧПОУ «ЦПО «РУСИЧЪ-Л».</w:t>
      </w:r>
    </w:p>
    <w:p w:rsidR="002E1227" w:rsidRDefault="002E1227" w:rsidP="00FE26BD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FE26BD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Внутренний и внешний контроль за соблюдением законодательства в сфере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образования, выполнением решений и требований нормативных документов.</w:t>
      </w:r>
    </w:p>
    <w:p w:rsidR="002E1227" w:rsidRDefault="002E1227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BE3B5F" w:rsidP="00FE26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</w:t>
      </w:r>
      <w:r w:rsidR="00965EF1" w:rsidRPr="00482CC0">
        <w:rPr>
          <w:rFonts w:ascii="Times New Roman" w:hAnsi="Times New Roman" w:cs="Times New Roman"/>
          <w:sz w:val="24"/>
          <w:szCs w:val="24"/>
        </w:rPr>
        <w:t>тветственность образовательных учреждений, установленная Федеральным законом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DD3633">
        <w:rPr>
          <w:rFonts w:ascii="Times New Roman" w:hAnsi="Times New Roman" w:cs="Times New Roman"/>
          <w:sz w:val="24"/>
          <w:szCs w:val="24"/>
        </w:rPr>
        <w:t xml:space="preserve">«Об </w:t>
      </w:r>
      <w:r w:rsidR="00965EF1" w:rsidRPr="00482CC0">
        <w:rPr>
          <w:rFonts w:ascii="Times New Roman" w:hAnsi="Times New Roman" w:cs="Times New Roman"/>
          <w:sz w:val="24"/>
          <w:szCs w:val="24"/>
        </w:rPr>
        <w:t>образовании в Российской Федерации»,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определяет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необходимость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осуществления внутреннего контроля за деятельностью образовательного учреждения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со стороны его руководителя. Базовым компонентом управления является организация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получения объективной информации о реальном положении дел, что является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неотъемлемой частью осуществления должностного контроля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руководителя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учреждения за результатами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В связи с этим совершенствование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управления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учреждением находится в прямой зависимости от проведения контроля в различных его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видах и формах, на основе которого принимаются объективные управленческие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решения или проводится корректировка принятых ранее решений. Предмет и формы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контроля определяются руководителем образовательного учреждения в соответствии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с компетенцией и ответственностью образовательного учреждения, определенными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законодательством об образовании, а также Уставом образовательного учреждения.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Именно контроль способствует формированию достоверной информации о результатах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деятельности участников образовательного процесса, предупреждает проявление</w:t>
      </w:r>
      <w:r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482CC0">
        <w:rPr>
          <w:rFonts w:ascii="Times New Roman" w:hAnsi="Times New Roman" w:cs="Times New Roman"/>
          <w:sz w:val="24"/>
          <w:szCs w:val="24"/>
        </w:rPr>
        <w:t>недостатков в работе.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В соответствии с выводами проверок принимаются оперативные меры по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устранению отрицательных явлений, оказывается необходимая методическая помощь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педагогическим работникам.</w:t>
      </w:r>
    </w:p>
    <w:p w:rsidR="0029787F" w:rsidRDefault="0029787F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Основные нап</w:t>
      </w:r>
      <w:r w:rsidR="00BE3B5F" w:rsidRPr="00482CC0">
        <w:rPr>
          <w:rFonts w:ascii="Times New Roman" w:hAnsi="Times New Roman" w:cs="Times New Roman"/>
          <w:sz w:val="24"/>
          <w:szCs w:val="24"/>
        </w:rPr>
        <w:t>равления ближайшего развития Ч</w:t>
      </w:r>
      <w:r w:rsidR="00630358" w:rsidRPr="00482CC0">
        <w:rPr>
          <w:rFonts w:ascii="Times New Roman" w:hAnsi="Times New Roman" w:cs="Times New Roman"/>
          <w:sz w:val="24"/>
          <w:szCs w:val="24"/>
        </w:rPr>
        <w:t>П</w:t>
      </w:r>
      <w:r w:rsidR="00BE3B5F" w:rsidRPr="00482CC0">
        <w:rPr>
          <w:rFonts w:ascii="Times New Roman" w:hAnsi="Times New Roman" w:cs="Times New Roman"/>
          <w:sz w:val="24"/>
          <w:szCs w:val="24"/>
        </w:rPr>
        <w:t>ОУ «ЦПО «РУСИЧЪ-Л».</w:t>
      </w:r>
    </w:p>
    <w:p w:rsidR="00965EF1" w:rsidRPr="00482CC0" w:rsidRDefault="00965EF1" w:rsidP="00B45A1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Для успешной деятельности в условиях модернизации образования </w:t>
      </w:r>
      <w:r w:rsidR="00BE3B5F" w:rsidRPr="00482CC0">
        <w:rPr>
          <w:rFonts w:ascii="Times New Roman" w:hAnsi="Times New Roman" w:cs="Times New Roman"/>
          <w:sz w:val="24"/>
          <w:szCs w:val="24"/>
        </w:rPr>
        <w:t>Ч</w:t>
      </w:r>
      <w:r w:rsidR="00630358" w:rsidRPr="00482CC0">
        <w:rPr>
          <w:rFonts w:ascii="Times New Roman" w:hAnsi="Times New Roman" w:cs="Times New Roman"/>
          <w:sz w:val="24"/>
          <w:szCs w:val="24"/>
        </w:rPr>
        <w:t>П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ОУ «ЦПО «РУСИЧЪ-Л» </w:t>
      </w:r>
      <w:r w:rsidRPr="00482CC0">
        <w:rPr>
          <w:rFonts w:ascii="Times New Roman" w:hAnsi="Times New Roman" w:cs="Times New Roman"/>
          <w:sz w:val="24"/>
          <w:szCs w:val="24"/>
        </w:rPr>
        <w:t>должно реализовать следующие направления развития:</w:t>
      </w:r>
    </w:p>
    <w:p w:rsidR="00965EF1" w:rsidRPr="00482CC0" w:rsidRDefault="00965EF1" w:rsidP="00BD62F8">
      <w:pPr>
        <w:pStyle w:val="a3"/>
        <w:numPr>
          <w:ilvl w:val="0"/>
          <w:numId w:val="1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материально-техническую базу учреждения;</w:t>
      </w:r>
    </w:p>
    <w:p w:rsidR="00965EF1" w:rsidRPr="00482CC0" w:rsidRDefault="00965EF1" w:rsidP="00BD62F8">
      <w:pPr>
        <w:pStyle w:val="a3"/>
        <w:numPr>
          <w:ilvl w:val="0"/>
          <w:numId w:val="1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продолжить повышать уровень профессиональных знаний и умений преподавателей;</w:t>
      </w:r>
    </w:p>
    <w:p w:rsidR="00965EF1" w:rsidRPr="00482CC0" w:rsidRDefault="00965EF1" w:rsidP="00BD62F8">
      <w:pPr>
        <w:pStyle w:val="a3"/>
        <w:numPr>
          <w:ilvl w:val="0"/>
          <w:numId w:val="1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усилить работу по наиболее качественному обучению слушателей;</w:t>
      </w:r>
    </w:p>
    <w:p w:rsidR="00965EF1" w:rsidRPr="00482CC0" w:rsidRDefault="00965EF1" w:rsidP="00BD62F8">
      <w:pPr>
        <w:pStyle w:val="a3"/>
        <w:numPr>
          <w:ilvl w:val="0"/>
          <w:numId w:val="1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программ обучения;</w:t>
      </w:r>
    </w:p>
    <w:p w:rsidR="00965EF1" w:rsidRPr="00482CC0" w:rsidRDefault="00965EF1" w:rsidP="00BD62F8">
      <w:pPr>
        <w:pStyle w:val="a3"/>
        <w:numPr>
          <w:ilvl w:val="0"/>
          <w:numId w:val="10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формировать систему эффективного взаимодействия с контролирующими органами.</w:t>
      </w:r>
    </w:p>
    <w:p w:rsidR="00FE26BD" w:rsidRPr="00482CC0" w:rsidRDefault="00FE26BD" w:rsidP="00BD62F8">
      <w:pPr>
        <w:pStyle w:val="a3"/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E26BD" w:rsidRPr="00971BB8" w:rsidRDefault="00FE26BD" w:rsidP="0029787F">
      <w:pPr>
        <w:pStyle w:val="a3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87F">
        <w:rPr>
          <w:rFonts w:ascii="Times New Roman" w:hAnsi="Times New Roman" w:cs="Times New Roman"/>
          <w:b/>
          <w:sz w:val="24"/>
          <w:szCs w:val="24"/>
        </w:rPr>
        <w:t>1</w:t>
      </w:r>
      <w:r w:rsidRPr="00971BB8">
        <w:rPr>
          <w:rFonts w:ascii="Times New Roman" w:hAnsi="Times New Roman" w:cs="Times New Roman"/>
          <w:b/>
          <w:sz w:val="24"/>
          <w:szCs w:val="24"/>
        </w:rPr>
        <w:t xml:space="preserve">.10. Оценка востребованности </w:t>
      </w:r>
      <w:r w:rsidR="00C252DE" w:rsidRPr="00971BB8">
        <w:rPr>
          <w:rFonts w:ascii="Times New Roman" w:hAnsi="Times New Roman" w:cs="Times New Roman"/>
          <w:b/>
          <w:sz w:val="24"/>
          <w:szCs w:val="24"/>
        </w:rPr>
        <w:t>выпускников.</w:t>
      </w:r>
    </w:p>
    <w:p w:rsidR="00C252DE" w:rsidRPr="00482CC0" w:rsidRDefault="00C252DE" w:rsidP="00C252DE">
      <w:pPr>
        <w:pStyle w:val="a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Обращение руководителей охранных структур с целью подбора кадров, а так же сотрудничество с ними на постоянной основе говорит о востребованности выпускников ЧПОУ «ЦПО «РУСИЧЪ-Л».  Запрос на трудоустройство выпускников заметно увеличился и за пределами нашего региона. Так</w:t>
      </w:r>
      <w:r w:rsidR="0070319C">
        <w:rPr>
          <w:rFonts w:ascii="Times New Roman" w:hAnsi="Times New Roman" w:cs="Times New Roman"/>
          <w:sz w:val="24"/>
          <w:szCs w:val="24"/>
        </w:rPr>
        <w:t>,</w:t>
      </w:r>
      <w:r w:rsidRPr="00482CC0">
        <w:rPr>
          <w:rFonts w:ascii="Times New Roman" w:hAnsi="Times New Roman" w:cs="Times New Roman"/>
          <w:sz w:val="24"/>
          <w:szCs w:val="24"/>
        </w:rPr>
        <w:t xml:space="preserve"> в 201</w:t>
      </w:r>
      <w:r w:rsidR="00971BB8">
        <w:rPr>
          <w:rFonts w:ascii="Times New Roman" w:hAnsi="Times New Roman" w:cs="Times New Roman"/>
          <w:sz w:val="24"/>
          <w:szCs w:val="24"/>
        </w:rPr>
        <w:t>9</w:t>
      </w:r>
      <w:r w:rsidRPr="00482CC0">
        <w:rPr>
          <w:rFonts w:ascii="Times New Roman" w:hAnsi="Times New Roman" w:cs="Times New Roman"/>
          <w:sz w:val="24"/>
          <w:szCs w:val="24"/>
        </w:rPr>
        <w:t xml:space="preserve"> году увеличилось количество</w:t>
      </w:r>
      <w:r w:rsidR="0070319C">
        <w:rPr>
          <w:rFonts w:ascii="Times New Roman" w:hAnsi="Times New Roman" w:cs="Times New Roman"/>
          <w:sz w:val="24"/>
          <w:szCs w:val="24"/>
        </w:rPr>
        <w:t xml:space="preserve"> лиц</w:t>
      </w:r>
      <w:r w:rsidR="00E47B27">
        <w:rPr>
          <w:rFonts w:ascii="Times New Roman" w:hAnsi="Times New Roman" w:cs="Times New Roman"/>
          <w:sz w:val="24"/>
          <w:szCs w:val="24"/>
        </w:rPr>
        <w:t>,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прошедших обучение и работающих на данный момент в столичном регионе.</w:t>
      </w:r>
    </w:p>
    <w:p w:rsidR="005061C3" w:rsidRPr="00482CC0" w:rsidRDefault="005061C3" w:rsidP="00C252DE">
      <w:pPr>
        <w:pStyle w:val="a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971BB8">
        <w:rPr>
          <w:rFonts w:ascii="Times New Roman" w:hAnsi="Times New Roman" w:cs="Times New Roman"/>
          <w:sz w:val="24"/>
          <w:szCs w:val="24"/>
        </w:rPr>
        <w:t>неоднократно поступа</w:t>
      </w:r>
      <w:r w:rsidRPr="00482CC0">
        <w:rPr>
          <w:rFonts w:ascii="Times New Roman" w:hAnsi="Times New Roman" w:cs="Times New Roman"/>
          <w:sz w:val="24"/>
          <w:szCs w:val="24"/>
        </w:rPr>
        <w:t>л</w:t>
      </w:r>
      <w:r w:rsidR="00971BB8">
        <w:rPr>
          <w:rFonts w:ascii="Times New Roman" w:hAnsi="Times New Roman" w:cs="Times New Roman"/>
          <w:sz w:val="24"/>
          <w:szCs w:val="24"/>
        </w:rPr>
        <w:t>и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71BB8">
        <w:rPr>
          <w:rFonts w:ascii="Times New Roman" w:hAnsi="Times New Roman" w:cs="Times New Roman"/>
          <w:sz w:val="24"/>
          <w:szCs w:val="24"/>
        </w:rPr>
        <w:t>я о сотрудничестве от Центров</w:t>
      </w:r>
      <w:r w:rsidRPr="00482CC0">
        <w:rPr>
          <w:rFonts w:ascii="Times New Roman" w:hAnsi="Times New Roman" w:cs="Times New Roman"/>
          <w:sz w:val="24"/>
          <w:szCs w:val="24"/>
        </w:rPr>
        <w:t xml:space="preserve"> занятости населения нашего региона. Это является высоким показателем качества работы нашего Учреждения и востребованности наших выпускников.</w:t>
      </w:r>
    </w:p>
    <w:p w:rsidR="005061C3" w:rsidRPr="00482CC0" w:rsidRDefault="00D8765B" w:rsidP="00C252DE">
      <w:pPr>
        <w:pStyle w:val="a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 xml:space="preserve">На данный момент несколько наших выпускников, </w:t>
      </w:r>
      <w:r w:rsidR="005061C3" w:rsidRPr="00482CC0">
        <w:rPr>
          <w:rFonts w:ascii="Times New Roman" w:hAnsi="Times New Roman" w:cs="Times New Roman"/>
          <w:sz w:val="24"/>
          <w:szCs w:val="24"/>
        </w:rPr>
        <w:t>прошедш</w:t>
      </w:r>
      <w:r w:rsidRPr="00482CC0">
        <w:rPr>
          <w:rFonts w:ascii="Times New Roman" w:hAnsi="Times New Roman" w:cs="Times New Roman"/>
          <w:sz w:val="24"/>
          <w:szCs w:val="24"/>
        </w:rPr>
        <w:t>их</w:t>
      </w:r>
      <w:r w:rsidR="005061C3" w:rsidRPr="00482CC0">
        <w:rPr>
          <w:rFonts w:ascii="Times New Roman" w:hAnsi="Times New Roman" w:cs="Times New Roman"/>
          <w:sz w:val="24"/>
          <w:szCs w:val="24"/>
        </w:rPr>
        <w:t xml:space="preserve"> обучение по программе подготовки охранника</w:t>
      </w:r>
      <w:r w:rsidRPr="00482CC0">
        <w:rPr>
          <w:rFonts w:ascii="Times New Roman" w:hAnsi="Times New Roman" w:cs="Times New Roman"/>
          <w:sz w:val="24"/>
          <w:szCs w:val="24"/>
        </w:rPr>
        <w:t>,</w:t>
      </w:r>
      <w:r w:rsidR="005061C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занимают</w:t>
      </w:r>
      <w:r w:rsidR="005061C3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 xml:space="preserve">руководящие должности по месту работы и в свою очередь просят помощи с подбором квалифицированных кадров. </w:t>
      </w:r>
    </w:p>
    <w:p w:rsidR="00D8765B" w:rsidRDefault="00D8765B" w:rsidP="00C252DE">
      <w:pPr>
        <w:pStyle w:val="a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Одним из показателей востребованности выпускников является обращение их с целью повышения профессионального уровня, в качест</w:t>
      </w:r>
      <w:r w:rsidR="002D31F6">
        <w:rPr>
          <w:rFonts w:ascii="Times New Roman" w:hAnsi="Times New Roman" w:cs="Times New Roman"/>
          <w:sz w:val="24"/>
          <w:szCs w:val="24"/>
        </w:rPr>
        <w:t>ве уже состоявшихся работников.</w:t>
      </w:r>
    </w:p>
    <w:p w:rsidR="00965EF1" w:rsidRPr="002E1227" w:rsidRDefault="00965EF1" w:rsidP="002E1227">
      <w:pPr>
        <w:pStyle w:val="a9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7">
        <w:rPr>
          <w:rFonts w:ascii="Times New Roman" w:hAnsi="Times New Roman" w:cs="Times New Roman"/>
          <w:b/>
          <w:sz w:val="24"/>
          <w:szCs w:val="24"/>
        </w:rPr>
        <w:t>2. Анализ показателей деятельности.</w:t>
      </w:r>
    </w:p>
    <w:p w:rsidR="00965EF1" w:rsidRPr="002E1227" w:rsidRDefault="00737918" w:rsidP="002E1227">
      <w:pPr>
        <w:pStyle w:val="a9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1227">
        <w:rPr>
          <w:rFonts w:ascii="Times New Roman" w:hAnsi="Times New Roman" w:cs="Times New Roman"/>
          <w:sz w:val="24"/>
          <w:szCs w:val="24"/>
        </w:rPr>
        <w:t>За период с 01.01</w:t>
      </w:r>
      <w:r w:rsidR="00965EF1" w:rsidRPr="002E1227">
        <w:rPr>
          <w:rFonts w:ascii="Times New Roman" w:hAnsi="Times New Roman" w:cs="Times New Roman"/>
          <w:sz w:val="24"/>
          <w:szCs w:val="24"/>
        </w:rPr>
        <w:t>.201</w:t>
      </w:r>
      <w:r w:rsidR="00971BB8" w:rsidRPr="002E1227">
        <w:rPr>
          <w:rFonts w:ascii="Times New Roman" w:hAnsi="Times New Roman" w:cs="Times New Roman"/>
          <w:sz w:val="24"/>
          <w:szCs w:val="24"/>
        </w:rPr>
        <w:t>9</w:t>
      </w:r>
      <w:r w:rsidRPr="002E1227">
        <w:rPr>
          <w:rFonts w:ascii="Times New Roman" w:hAnsi="Times New Roman" w:cs="Times New Roman"/>
          <w:sz w:val="24"/>
          <w:szCs w:val="24"/>
        </w:rPr>
        <w:t xml:space="preserve"> по 31.12</w:t>
      </w:r>
      <w:r w:rsidR="008966D0" w:rsidRPr="002E1227">
        <w:rPr>
          <w:rFonts w:ascii="Times New Roman" w:hAnsi="Times New Roman" w:cs="Times New Roman"/>
          <w:sz w:val="24"/>
          <w:szCs w:val="24"/>
        </w:rPr>
        <w:t>.201</w:t>
      </w:r>
      <w:r w:rsidR="00971BB8" w:rsidRPr="002E1227">
        <w:rPr>
          <w:rFonts w:ascii="Times New Roman" w:hAnsi="Times New Roman" w:cs="Times New Roman"/>
          <w:sz w:val="24"/>
          <w:szCs w:val="24"/>
        </w:rPr>
        <w:t>9</w:t>
      </w:r>
      <w:r w:rsidR="0081187D" w:rsidRPr="002E1227">
        <w:rPr>
          <w:rFonts w:ascii="Times New Roman" w:hAnsi="Times New Roman" w:cs="Times New Roman"/>
          <w:sz w:val="24"/>
          <w:szCs w:val="24"/>
        </w:rPr>
        <w:t xml:space="preserve"> о</w:t>
      </w:r>
      <w:r w:rsidR="00CD1A73" w:rsidRPr="002E1227">
        <w:rPr>
          <w:rFonts w:ascii="Times New Roman" w:hAnsi="Times New Roman" w:cs="Times New Roman"/>
          <w:sz w:val="24"/>
          <w:szCs w:val="24"/>
        </w:rPr>
        <w:t>бучен</w:t>
      </w:r>
      <w:r w:rsidR="0081187D" w:rsidRPr="002E1227">
        <w:rPr>
          <w:rFonts w:ascii="Times New Roman" w:hAnsi="Times New Roman" w:cs="Times New Roman"/>
          <w:sz w:val="24"/>
          <w:szCs w:val="24"/>
        </w:rPr>
        <w:t>ие прошло</w:t>
      </w:r>
      <w:r w:rsidR="00CD1A73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601D66" w:rsidRPr="002E1227">
        <w:rPr>
          <w:rFonts w:ascii="Times New Roman" w:hAnsi="Times New Roman" w:cs="Times New Roman"/>
          <w:sz w:val="24"/>
          <w:szCs w:val="24"/>
        </w:rPr>
        <w:t>4</w:t>
      </w:r>
      <w:r w:rsidR="00D37FB6" w:rsidRPr="002E1227">
        <w:rPr>
          <w:rFonts w:ascii="Times New Roman" w:hAnsi="Times New Roman" w:cs="Times New Roman"/>
          <w:sz w:val="24"/>
          <w:szCs w:val="24"/>
        </w:rPr>
        <w:t>86</w:t>
      </w:r>
      <w:r w:rsidR="00965EF1" w:rsidRPr="002E1227">
        <w:rPr>
          <w:rFonts w:ascii="Times New Roman" w:hAnsi="Times New Roman" w:cs="Times New Roman"/>
          <w:sz w:val="24"/>
          <w:szCs w:val="24"/>
        </w:rPr>
        <w:t xml:space="preserve"> человек. Все они успешно прошли итоговую аттестацию.</w:t>
      </w:r>
      <w:r w:rsidR="00BE3B5F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1E45CE" w:rsidRPr="002E1227">
        <w:rPr>
          <w:rFonts w:ascii="Times New Roman" w:hAnsi="Times New Roman" w:cs="Times New Roman"/>
          <w:sz w:val="24"/>
          <w:szCs w:val="24"/>
        </w:rPr>
        <w:t>Получили</w:t>
      </w:r>
      <w:r w:rsidR="009A445D" w:rsidRPr="002E1227">
        <w:rPr>
          <w:rFonts w:ascii="Times New Roman" w:hAnsi="Times New Roman" w:cs="Times New Roman"/>
          <w:sz w:val="24"/>
          <w:szCs w:val="24"/>
        </w:rPr>
        <w:t xml:space="preserve"> соответствующие</w:t>
      </w:r>
      <w:r w:rsidR="001E45CE" w:rsidRPr="002E1227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CD1A73" w:rsidRPr="002E1227">
        <w:rPr>
          <w:rFonts w:ascii="Times New Roman" w:hAnsi="Times New Roman" w:cs="Times New Roman"/>
          <w:sz w:val="24"/>
          <w:szCs w:val="24"/>
        </w:rPr>
        <w:t xml:space="preserve">о – </w:t>
      </w:r>
      <w:r w:rsidR="00601D66" w:rsidRPr="002E1227">
        <w:rPr>
          <w:rFonts w:ascii="Times New Roman" w:hAnsi="Times New Roman" w:cs="Times New Roman"/>
          <w:sz w:val="24"/>
          <w:szCs w:val="24"/>
        </w:rPr>
        <w:t>4</w:t>
      </w:r>
      <w:r w:rsidR="00D37FB6" w:rsidRPr="002E1227">
        <w:rPr>
          <w:rFonts w:ascii="Times New Roman" w:hAnsi="Times New Roman" w:cs="Times New Roman"/>
          <w:sz w:val="24"/>
          <w:szCs w:val="24"/>
        </w:rPr>
        <w:t>86</w:t>
      </w:r>
      <w:r w:rsidR="001E45CE" w:rsidRPr="002E122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65EF1" w:rsidRPr="002E1227">
        <w:rPr>
          <w:rFonts w:ascii="Times New Roman" w:hAnsi="Times New Roman" w:cs="Times New Roman"/>
          <w:sz w:val="24"/>
          <w:szCs w:val="24"/>
        </w:rPr>
        <w:t>человек.</w:t>
      </w:r>
      <w:r w:rsidR="00BE3B5F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2E1227">
        <w:rPr>
          <w:rFonts w:ascii="Times New Roman" w:hAnsi="Times New Roman" w:cs="Times New Roman"/>
          <w:sz w:val="24"/>
          <w:szCs w:val="24"/>
        </w:rPr>
        <w:t>Положительные показатели по подготовке слушателей свидетельствуют о должном</w:t>
      </w:r>
      <w:r w:rsidR="00BE3B5F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2E1227">
        <w:rPr>
          <w:rFonts w:ascii="Times New Roman" w:hAnsi="Times New Roman" w:cs="Times New Roman"/>
          <w:sz w:val="24"/>
          <w:szCs w:val="24"/>
        </w:rPr>
        <w:t>профессиональном уровне преподавательского состава, наличия необходимых</w:t>
      </w:r>
      <w:r w:rsidR="00BE3B5F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2E1227">
        <w:rPr>
          <w:rFonts w:ascii="Times New Roman" w:hAnsi="Times New Roman" w:cs="Times New Roman"/>
          <w:sz w:val="24"/>
          <w:szCs w:val="24"/>
        </w:rPr>
        <w:t>методических материалов и материальной базы Учреждения. Преподаватели постоянно</w:t>
      </w:r>
      <w:r w:rsidR="00BE3B5F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2E1227">
        <w:rPr>
          <w:rFonts w:ascii="Times New Roman" w:hAnsi="Times New Roman" w:cs="Times New Roman"/>
          <w:sz w:val="24"/>
          <w:szCs w:val="24"/>
        </w:rPr>
        <w:t>совершенствуют свои профессиональные знания и навыки путем мониторинга изменений</w:t>
      </w:r>
      <w:r w:rsidR="00BE3B5F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2E1227">
        <w:rPr>
          <w:rFonts w:ascii="Times New Roman" w:hAnsi="Times New Roman" w:cs="Times New Roman"/>
          <w:sz w:val="24"/>
          <w:szCs w:val="24"/>
        </w:rPr>
        <w:t>действующего законодательства, новых технологий для осуществления образовательной</w:t>
      </w:r>
      <w:r w:rsidR="00BE3B5F" w:rsidRPr="002E1227">
        <w:rPr>
          <w:rFonts w:ascii="Times New Roman" w:hAnsi="Times New Roman" w:cs="Times New Roman"/>
          <w:sz w:val="24"/>
          <w:szCs w:val="24"/>
        </w:rPr>
        <w:t xml:space="preserve"> </w:t>
      </w:r>
      <w:r w:rsidR="00965EF1" w:rsidRPr="002E1227">
        <w:rPr>
          <w:rFonts w:ascii="Times New Roman" w:hAnsi="Times New Roman" w:cs="Times New Roman"/>
          <w:sz w:val="24"/>
          <w:szCs w:val="24"/>
        </w:rPr>
        <w:t>деятельности и регулярного повышения квалификации.</w:t>
      </w:r>
    </w:p>
    <w:p w:rsidR="00C11415" w:rsidRPr="00482CC0" w:rsidRDefault="00965EF1" w:rsidP="00C11415">
      <w:pPr>
        <w:pStyle w:val="a3"/>
        <w:numPr>
          <w:ilvl w:val="1"/>
          <w:numId w:val="8"/>
        </w:num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Анализируя показатели деятельности Учреждения, можно сделать вывод о том, что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деятельность Учреждения в отчетном периоде, обеспечила высокое качество оказания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обра</w:t>
      </w:r>
      <w:r w:rsidR="00985CFF" w:rsidRPr="00482CC0">
        <w:rPr>
          <w:rFonts w:ascii="Times New Roman" w:hAnsi="Times New Roman" w:cs="Times New Roman"/>
          <w:sz w:val="24"/>
          <w:szCs w:val="24"/>
        </w:rPr>
        <w:t>зовательных услуг по реализуемым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85CFF" w:rsidRPr="00482CC0">
        <w:rPr>
          <w:rFonts w:ascii="Times New Roman" w:hAnsi="Times New Roman" w:cs="Times New Roman"/>
          <w:sz w:val="24"/>
          <w:szCs w:val="24"/>
        </w:rPr>
        <w:t>ым</w:t>
      </w:r>
      <w:r w:rsidRPr="00482CC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85CFF" w:rsidRPr="00482CC0">
        <w:rPr>
          <w:rFonts w:ascii="Times New Roman" w:hAnsi="Times New Roman" w:cs="Times New Roman"/>
          <w:sz w:val="24"/>
          <w:szCs w:val="24"/>
        </w:rPr>
        <w:t>ам</w:t>
      </w:r>
      <w:r w:rsidRPr="00482CC0">
        <w:rPr>
          <w:rFonts w:ascii="Times New Roman" w:hAnsi="Times New Roman" w:cs="Times New Roman"/>
          <w:sz w:val="24"/>
          <w:szCs w:val="24"/>
        </w:rPr>
        <w:t>. Перспективой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дальнейшего развития Учреждения является необходимость увеличения количества</w:t>
      </w:r>
      <w:r w:rsidR="00BE3B5F" w:rsidRPr="00482CC0">
        <w:rPr>
          <w:rFonts w:ascii="Times New Roman" w:hAnsi="Times New Roman" w:cs="Times New Roman"/>
          <w:sz w:val="24"/>
          <w:szCs w:val="24"/>
        </w:rPr>
        <w:t xml:space="preserve"> </w:t>
      </w:r>
      <w:r w:rsidRPr="00482CC0">
        <w:rPr>
          <w:rFonts w:ascii="Times New Roman" w:hAnsi="Times New Roman" w:cs="Times New Roman"/>
          <w:sz w:val="24"/>
          <w:szCs w:val="24"/>
        </w:rPr>
        <w:t>дополнительных профессиональных программ</w:t>
      </w:r>
      <w:r w:rsidR="00985CFF" w:rsidRPr="00482CC0">
        <w:rPr>
          <w:rFonts w:ascii="Times New Roman" w:hAnsi="Times New Roman" w:cs="Times New Roman"/>
          <w:sz w:val="24"/>
          <w:szCs w:val="24"/>
        </w:rPr>
        <w:t>, а так же усовершенствование материальной базы и увеличение библиотечного фонда</w:t>
      </w:r>
      <w:r w:rsidRPr="00482CC0">
        <w:rPr>
          <w:rFonts w:ascii="Times New Roman" w:hAnsi="Times New Roman" w:cs="Times New Roman"/>
          <w:sz w:val="24"/>
          <w:szCs w:val="24"/>
        </w:rPr>
        <w:t>.</w:t>
      </w:r>
      <w:r w:rsidR="00C11415" w:rsidRPr="00482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25" w:rsidRPr="00482CC0" w:rsidRDefault="00C11415" w:rsidP="00B45A18">
      <w:pPr>
        <w:pStyle w:val="a3"/>
        <w:numPr>
          <w:ilvl w:val="1"/>
          <w:numId w:val="8"/>
        </w:num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C0">
        <w:rPr>
          <w:rFonts w:ascii="Times New Roman" w:hAnsi="Times New Roman" w:cs="Times New Roman"/>
          <w:sz w:val="24"/>
          <w:szCs w:val="24"/>
        </w:rPr>
        <w:t>Увеличение спроса на оказываемые услуги ЧПОУ «ЦПО «РУСИЧЪ-Л» свидетельствует о востребованности выпускников не только работодателей нашего региона, но и за пределами Липецкой области.</w:t>
      </w:r>
    </w:p>
    <w:p w:rsidR="00C46225" w:rsidRPr="000D1AB8" w:rsidRDefault="00C46225" w:rsidP="00C1141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1AB8">
        <w:rPr>
          <w:rFonts w:ascii="Times New Roman" w:hAnsi="Times New Roman" w:cs="Times New Roman"/>
          <w:sz w:val="24"/>
          <w:szCs w:val="24"/>
        </w:rPr>
        <w:t>Показатели деятельности Учреждения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418"/>
        <w:gridCol w:w="1417"/>
      </w:tblGrid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человек %</w:t>
            </w:r>
          </w:p>
        </w:tc>
        <w:tc>
          <w:tcPr>
            <w:tcW w:w="1417" w:type="dxa"/>
            <w:vAlign w:val="center"/>
          </w:tcPr>
          <w:p w:rsidR="00C46225" w:rsidRPr="00CA3DF7" w:rsidRDefault="00F10D13" w:rsidP="00F1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225" w:rsidRPr="00CA3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055095" w:rsidRPr="00482CC0" w:rsidTr="0047649D">
        <w:tc>
          <w:tcPr>
            <w:tcW w:w="817" w:type="dxa"/>
            <w:vAlign w:val="center"/>
          </w:tcPr>
          <w:p w:rsidR="00055095" w:rsidRPr="00482CC0" w:rsidRDefault="0005509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  <w:vAlign w:val="center"/>
          </w:tcPr>
          <w:p w:rsidR="00055095" w:rsidRPr="00CA3DF7" w:rsidRDefault="0005509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подготовки, в общей численности слушателей, </w:t>
            </w:r>
            <w:r w:rsidRPr="00CA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обучение в образовательной организации</w:t>
            </w:r>
          </w:p>
        </w:tc>
        <w:tc>
          <w:tcPr>
            <w:tcW w:w="1418" w:type="dxa"/>
            <w:vAlign w:val="center"/>
          </w:tcPr>
          <w:p w:rsidR="00055095" w:rsidRPr="00CA3DF7" w:rsidRDefault="0005509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%</w:t>
            </w:r>
          </w:p>
        </w:tc>
        <w:tc>
          <w:tcPr>
            <w:tcW w:w="1417" w:type="dxa"/>
            <w:vAlign w:val="center"/>
          </w:tcPr>
          <w:p w:rsidR="00055095" w:rsidRPr="00CA3DF7" w:rsidRDefault="00601D66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05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9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человек %</w:t>
            </w:r>
          </w:p>
        </w:tc>
        <w:tc>
          <w:tcPr>
            <w:tcW w:w="1417" w:type="dxa"/>
            <w:vAlign w:val="center"/>
          </w:tcPr>
          <w:p w:rsidR="00C46225" w:rsidRPr="00CA3DF7" w:rsidRDefault="00F10D13" w:rsidP="0015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5D" w:rsidRPr="00482CC0" w:rsidTr="0047649D">
        <w:tc>
          <w:tcPr>
            <w:tcW w:w="817" w:type="dxa"/>
            <w:vAlign w:val="center"/>
          </w:tcPr>
          <w:p w:rsidR="009A445D" w:rsidRPr="00482CC0" w:rsidRDefault="009A445D" w:rsidP="0005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9A445D" w:rsidRPr="00CA3DF7" w:rsidRDefault="009A445D" w:rsidP="009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обучающихся </w:t>
            </w:r>
            <w:r w:rsidR="007F5826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подготовки, в общей численности слушателей, прошедших обучение в образовательной организации </w:t>
            </w:r>
          </w:p>
        </w:tc>
        <w:tc>
          <w:tcPr>
            <w:tcW w:w="1418" w:type="dxa"/>
            <w:vAlign w:val="center"/>
          </w:tcPr>
          <w:p w:rsidR="009A445D" w:rsidRPr="00CA3DF7" w:rsidRDefault="007F5826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%</w:t>
            </w:r>
          </w:p>
        </w:tc>
        <w:tc>
          <w:tcPr>
            <w:tcW w:w="1417" w:type="dxa"/>
            <w:vAlign w:val="center"/>
          </w:tcPr>
          <w:p w:rsidR="009A445D" w:rsidRPr="00CA3DF7" w:rsidRDefault="0015036E" w:rsidP="00F1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0D13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05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7F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направленных на обучение службами занятостями,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человек %</w:t>
            </w:r>
          </w:p>
        </w:tc>
        <w:tc>
          <w:tcPr>
            <w:tcW w:w="1417" w:type="dxa"/>
            <w:vAlign w:val="center"/>
          </w:tcPr>
          <w:p w:rsidR="00C46225" w:rsidRPr="00CA3DF7" w:rsidRDefault="00F10D13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F1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программ</w:t>
            </w:r>
            <w:r w:rsidR="00F10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CA3DF7" w:rsidRDefault="00F10D13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05509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C46225" w:rsidRPr="00482C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47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CA3DF7" w:rsidRDefault="007F5826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05509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C46225" w:rsidRPr="00482CC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C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подготовки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CA3DF7" w:rsidRDefault="00B72A0F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826" w:rsidRPr="00482CC0" w:rsidTr="0047649D">
        <w:tc>
          <w:tcPr>
            <w:tcW w:w="817" w:type="dxa"/>
            <w:vAlign w:val="center"/>
          </w:tcPr>
          <w:p w:rsidR="007F5826" w:rsidRPr="00482CC0" w:rsidRDefault="0005509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F582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28" w:type="dxa"/>
            <w:vAlign w:val="center"/>
          </w:tcPr>
          <w:p w:rsidR="007F5826" w:rsidRPr="00CA3DF7" w:rsidRDefault="007F5826" w:rsidP="00CA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подготовки</w:t>
            </w:r>
          </w:p>
        </w:tc>
        <w:tc>
          <w:tcPr>
            <w:tcW w:w="1418" w:type="dxa"/>
            <w:vAlign w:val="center"/>
          </w:tcPr>
          <w:p w:rsidR="007F5826" w:rsidRPr="00CA3DF7" w:rsidRDefault="007F5826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7F5826" w:rsidRDefault="007F5826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15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834F59" w:rsidRDefault="00F10D13" w:rsidP="00F1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r w:rsidR="00C46225" w:rsidRPr="00CA3DF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="00C46225" w:rsidRPr="00CA3DF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834F59" w:rsidRDefault="00834F59" w:rsidP="00F1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25" w:rsidRPr="00CA3DF7" w:rsidRDefault="00C46225" w:rsidP="00F1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CA3DF7" w:rsidRDefault="00B72A0F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15036E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C46225" w:rsidRPr="00482C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CA3DF7" w:rsidRDefault="00B72A0F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15036E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C46225" w:rsidRPr="00482CC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28" w:type="dxa"/>
            <w:vAlign w:val="center"/>
          </w:tcPr>
          <w:p w:rsidR="00C46225" w:rsidRPr="00CA3DF7" w:rsidRDefault="007F5826" w:rsidP="007F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</w:t>
            </w:r>
            <w:r w:rsidR="00C46225" w:rsidRPr="00CA3DF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36E" w:rsidRPr="00482CC0" w:rsidTr="0047649D">
        <w:tc>
          <w:tcPr>
            <w:tcW w:w="817" w:type="dxa"/>
            <w:vAlign w:val="center"/>
          </w:tcPr>
          <w:p w:rsidR="0015036E" w:rsidRDefault="0015036E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528" w:type="dxa"/>
            <w:vAlign w:val="center"/>
          </w:tcPr>
          <w:p w:rsidR="0015036E" w:rsidRDefault="0015036E" w:rsidP="007F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подготовки</w:t>
            </w:r>
          </w:p>
        </w:tc>
        <w:tc>
          <w:tcPr>
            <w:tcW w:w="1418" w:type="dxa"/>
            <w:vAlign w:val="center"/>
          </w:tcPr>
          <w:p w:rsidR="0015036E" w:rsidRPr="00CA3DF7" w:rsidRDefault="0015036E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15036E" w:rsidRPr="00CA3DF7" w:rsidRDefault="00B72A0F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8" w:type="dxa"/>
            <w:vAlign w:val="center"/>
          </w:tcPr>
          <w:p w:rsidR="00C46225" w:rsidRPr="00CA3DF7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8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46225" w:rsidRPr="00CA3DF7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C46225" w:rsidRPr="00E352FD" w:rsidRDefault="0015036E" w:rsidP="00E3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D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352FD" w:rsidRPr="00E352FD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C46225" w:rsidRPr="00BE6CF0" w:rsidRDefault="00BE6CF0" w:rsidP="00BE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317B" w:rsidRPr="00BE6C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6CF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которым по результатам аттестации присвоена квалификационная категория, в общей 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  <w:vAlign w:val="center"/>
          </w:tcPr>
          <w:p w:rsidR="00C46225" w:rsidRPr="00482CC0" w:rsidRDefault="007A17CF" w:rsidP="008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цитированной в индексируемой системе цитирования </w:t>
            </w:r>
            <w:r w:rsidRPr="004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единиц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r w:rsidRPr="004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vAlign w:val="center"/>
          </w:tcPr>
          <w:p w:rsidR="00C46225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r w:rsidRPr="004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, в расчете на 100 научно-педагогических работников</w:t>
            </w:r>
          </w:p>
          <w:p w:rsidR="00834F59" w:rsidRPr="00482CC0" w:rsidRDefault="00834F59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Общий объем НИОКР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Удельный вес НИОКР, выполненных собственными силами ( без привлечения соисполнителей), в общих доходах образовательной организации НИОКР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 без ученой степени – до 30 лет, кандидатов наук – до 35 лет, докторов наук – до 40 лет, в общей численности научно-педагогических работников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1417" w:type="dxa"/>
            <w:vAlign w:val="center"/>
          </w:tcPr>
          <w:p w:rsidR="00C46225" w:rsidRPr="00482CC0" w:rsidRDefault="00E352FD" w:rsidP="0079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Число научных журналов, в том числе электронных, издаваемых образовательной организации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</w:t>
            </w:r>
            <w:r w:rsidR="00E352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(деятельности)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6225" w:rsidRPr="00482CC0" w:rsidRDefault="00E352FD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3891,9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 обеспечения (деятельности) в расчете на одного научно-педагогического работника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6225" w:rsidRPr="00482CC0" w:rsidRDefault="0012065F" w:rsidP="0012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F94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2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научно-педагогического работника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  <w:vAlign w:val="center"/>
          </w:tcPr>
          <w:p w:rsidR="00C46225" w:rsidRPr="00482CC0" w:rsidRDefault="00CF07EE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Закреплено за образовательной организацией на праве оперативного управления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  <w:vAlign w:val="center"/>
          </w:tcPr>
          <w:p w:rsidR="00C46225" w:rsidRPr="00482CC0" w:rsidRDefault="00CF07EE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C46225" w:rsidRPr="00482CC0" w:rsidTr="00834F59">
        <w:trPr>
          <w:trHeight w:val="726"/>
        </w:trPr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  <w:vAlign w:val="center"/>
          </w:tcPr>
          <w:p w:rsidR="00834F59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печатных учебных изданий (включая учебники и учебные пособия) из </w:t>
            </w:r>
          </w:p>
          <w:p w:rsidR="00834F59" w:rsidRDefault="00834F59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59" w:rsidRDefault="00834F59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566AD8" w:rsidP="0012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учебных пособия)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C46225" w:rsidRPr="00482CC0" w:rsidRDefault="0012065F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6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225" w:rsidRPr="00482CC0" w:rsidTr="0047649D">
        <w:tc>
          <w:tcPr>
            <w:tcW w:w="8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8" w:type="dxa"/>
            <w:vAlign w:val="center"/>
          </w:tcPr>
          <w:p w:rsidR="00C46225" w:rsidRPr="00482CC0" w:rsidRDefault="00C46225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8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46225" w:rsidRPr="00482CC0" w:rsidRDefault="00C46225" w:rsidP="0047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6225" w:rsidRDefault="00C46225" w:rsidP="00C462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18A" w:rsidRDefault="00E7618A" w:rsidP="00C462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18A" w:rsidRDefault="00E7618A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566AD8" w:rsidRDefault="00566AD8" w:rsidP="00E7618A">
      <w:pPr>
        <w:pStyle w:val="a9"/>
        <w:rPr>
          <w:rFonts w:ascii="Times New Roman" w:hAnsi="Times New Roman"/>
          <w:sz w:val="24"/>
          <w:szCs w:val="24"/>
        </w:rPr>
      </w:pPr>
    </w:p>
    <w:p w:rsidR="00E7618A" w:rsidRPr="00482CC0" w:rsidRDefault="00E7618A" w:rsidP="00566AD8">
      <w:pPr>
        <w:rPr>
          <w:rFonts w:ascii="Times New Roman" w:hAnsi="Times New Roman" w:cs="Times New Roman"/>
          <w:sz w:val="24"/>
          <w:szCs w:val="24"/>
        </w:rPr>
      </w:pPr>
    </w:p>
    <w:sectPr w:rsidR="00E7618A" w:rsidRPr="00482CC0" w:rsidSect="002E122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9D" w:rsidRDefault="00A6369D" w:rsidP="00E7618A">
      <w:pPr>
        <w:spacing w:after="0" w:line="240" w:lineRule="auto"/>
      </w:pPr>
      <w:r>
        <w:separator/>
      </w:r>
    </w:p>
  </w:endnote>
  <w:endnote w:type="continuationSeparator" w:id="0">
    <w:p w:rsidR="00A6369D" w:rsidRDefault="00A6369D" w:rsidP="00E7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9D" w:rsidRDefault="00A6369D" w:rsidP="00E7618A">
      <w:pPr>
        <w:spacing w:after="0" w:line="240" w:lineRule="auto"/>
      </w:pPr>
      <w:r>
        <w:separator/>
      </w:r>
    </w:p>
  </w:footnote>
  <w:footnote w:type="continuationSeparator" w:id="0">
    <w:p w:rsidR="00A6369D" w:rsidRDefault="00A6369D" w:rsidP="00E7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B10D11"/>
    <w:multiLevelType w:val="hybridMultilevel"/>
    <w:tmpl w:val="0EEA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3139"/>
    <w:multiLevelType w:val="hybridMultilevel"/>
    <w:tmpl w:val="BA02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7B1D"/>
    <w:multiLevelType w:val="hybridMultilevel"/>
    <w:tmpl w:val="B3626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70CF"/>
    <w:multiLevelType w:val="hybridMultilevel"/>
    <w:tmpl w:val="0E48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41756"/>
    <w:multiLevelType w:val="hybridMultilevel"/>
    <w:tmpl w:val="CE9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5805"/>
    <w:multiLevelType w:val="hybridMultilevel"/>
    <w:tmpl w:val="F9FE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7D92"/>
    <w:multiLevelType w:val="hybridMultilevel"/>
    <w:tmpl w:val="5BEC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F64BA"/>
    <w:multiLevelType w:val="hybridMultilevel"/>
    <w:tmpl w:val="0D82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487E"/>
    <w:multiLevelType w:val="hybridMultilevel"/>
    <w:tmpl w:val="7774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B5DD0"/>
    <w:multiLevelType w:val="hybridMultilevel"/>
    <w:tmpl w:val="8DFA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1A1B"/>
    <w:multiLevelType w:val="hybridMultilevel"/>
    <w:tmpl w:val="37D8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D1105"/>
    <w:multiLevelType w:val="hybridMultilevel"/>
    <w:tmpl w:val="230C0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803E5"/>
    <w:multiLevelType w:val="hybridMultilevel"/>
    <w:tmpl w:val="3606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523DF"/>
    <w:multiLevelType w:val="hybridMultilevel"/>
    <w:tmpl w:val="299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93947"/>
    <w:multiLevelType w:val="hybridMultilevel"/>
    <w:tmpl w:val="C16CDC5E"/>
    <w:lvl w:ilvl="0" w:tplc="EDC8B1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45210C"/>
    <w:multiLevelType w:val="hybridMultilevel"/>
    <w:tmpl w:val="1CF6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F01D9"/>
    <w:multiLevelType w:val="hybridMultilevel"/>
    <w:tmpl w:val="4796994A"/>
    <w:lvl w:ilvl="0" w:tplc="1FC66C56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0CB90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B20BB0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D6613F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4E2B91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FC656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226359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8922F7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488725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8" w15:restartNumberingAfterBreak="0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91201"/>
    <w:multiLevelType w:val="hybridMultilevel"/>
    <w:tmpl w:val="E7C0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E16CA">
      <w:start w:val="1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90629"/>
    <w:multiLevelType w:val="hybridMultilevel"/>
    <w:tmpl w:val="EC2843F6"/>
    <w:lvl w:ilvl="0" w:tplc="8E388DD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5B006BA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C96CF8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22C268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F40C7B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D9ADD6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8287CDC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172185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B926E5A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1" w15:restartNumberingAfterBreak="0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60E8"/>
    <w:multiLevelType w:val="hybridMultilevel"/>
    <w:tmpl w:val="0252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A777602"/>
    <w:multiLevelType w:val="hybridMultilevel"/>
    <w:tmpl w:val="053E77A6"/>
    <w:lvl w:ilvl="0" w:tplc="BD2A7892">
      <w:start w:val="1"/>
      <w:numFmt w:val="decimal"/>
      <w:lvlText w:val="%1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82AF7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AF2BB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6689AE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4ABFA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9A596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F686CC0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EB2275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92636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6" w15:restartNumberingAfterBreak="0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33"/>
  </w:num>
  <w:num w:numId="5">
    <w:abstractNumId w:val="19"/>
  </w:num>
  <w:num w:numId="6">
    <w:abstractNumId w:val="8"/>
  </w:num>
  <w:num w:numId="7">
    <w:abstractNumId w:val="1"/>
  </w:num>
  <w:num w:numId="8">
    <w:abstractNumId w:val="29"/>
  </w:num>
  <w:num w:numId="9">
    <w:abstractNumId w:val="16"/>
  </w:num>
  <w:num w:numId="10">
    <w:abstractNumId w:val="22"/>
  </w:num>
  <w:num w:numId="11">
    <w:abstractNumId w:val="26"/>
  </w:num>
  <w:num w:numId="12">
    <w:abstractNumId w:val="23"/>
  </w:num>
  <w:num w:numId="13">
    <w:abstractNumId w:val="15"/>
  </w:num>
  <w:num w:numId="14">
    <w:abstractNumId w:val="2"/>
  </w:num>
  <w:num w:numId="15">
    <w:abstractNumId w:val="4"/>
  </w:num>
  <w:num w:numId="16">
    <w:abstractNumId w:val="24"/>
  </w:num>
  <w:num w:numId="17">
    <w:abstractNumId w:val="20"/>
  </w:num>
  <w:num w:numId="18">
    <w:abstractNumId w:val="10"/>
  </w:num>
  <w:num w:numId="19">
    <w:abstractNumId w:val="27"/>
  </w:num>
  <w:num w:numId="20">
    <w:abstractNumId w:val="30"/>
  </w:num>
  <w:num w:numId="21">
    <w:abstractNumId w:val="35"/>
  </w:num>
  <w:num w:numId="22">
    <w:abstractNumId w:val="32"/>
  </w:num>
  <w:num w:numId="23">
    <w:abstractNumId w:val="14"/>
  </w:num>
  <w:num w:numId="24">
    <w:abstractNumId w:val="11"/>
  </w:num>
  <w:num w:numId="25">
    <w:abstractNumId w:val="5"/>
  </w:num>
  <w:num w:numId="26">
    <w:abstractNumId w:val="6"/>
  </w:num>
  <w:num w:numId="27">
    <w:abstractNumId w:val="25"/>
  </w:num>
  <w:num w:numId="28">
    <w:abstractNumId w:val="12"/>
  </w:num>
  <w:num w:numId="29">
    <w:abstractNumId w:val="36"/>
  </w:num>
  <w:num w:numId="30">
    <w:abstractNumId w:val="31"/>
  </w:num>
  <w:num w:numId="31">
    <w:abstractNumId w:val="34"/>
  </w:num>
  <w:num w:numId="32">
    <w:abstractNumId w:val="3"/>
  </w:num>
  <w:num w:numId="33">
    <w:abstractNumId w:val="17"/>
  </w:num>
  <w:num w:numId="34">
    <w:abstractNumId w:val="0"/>
  </w:num>
  <w:num w:numId="35">
    <w:abstractNumId w:val="21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18"/>
    <w:rsid w:val="00000337"/>
    <w:rsid w:val="00014AF1"/>
    <w:rsid w:val="00042FC8"/>
    <w:rsid w:val="000464AB"/>
    <w:rsid w:val="00046F5A"/>
    <w:rsid w:val="00055095"/>
    <w:rsid w:val="0005509C"/>
    <w:rsid w:val="00056080"/>
    <w:rsid w:val="00063469"/>
    <w:rsid w:val="00067165"/>
    <w:rsid w:val="00075280"/>
    <w:rsid w:val="000754C5"/>
    <w:rsid w:val="000866C9"/>
    <w:rsid w:val="000A6186"/>
    <w:rsid w:val="000B4AAE"/>
    <w:rsid w:val="000C0CF2"/>
    <w:rsid w:val="000C339D"/>
    <w:rsid w:val="000D1AB8"/>
    <w:rsid w:val="000D3C9B"/>
    <w:rsid w:val="000D6920"/>
    <w:rsid w:val="00101487"/>
    <w:rsid w:val="0012065F"/>
    <w:rsid w:val="00126329"/>
    <w:rsid w:val="0012632B"/>
    <w:rsid w:val="0012733D"/>
    <w:rsid w:val="001338E8"/>
    <w:rsid w:val="0015036E"/>
    <w:rsid w:val="001523D8"/>
    <w:rsid w:val="0016317B"/>
    <w:rsid w:val="0017301F"/>
    <w:rsid w:val="001755C8"/>
    <w:rsid w:val="001756B5"/>
    <w:rsid w:val="001758B2"/>
    <w:rsid w:val="00186002"/>
    <w:rsid w:val="00186D9D"/>
    <w:rsid w:val="00191B70"/>
    <w:rsid w:val="001B42E7"/>
    <w:rsid w:val="001C007F"/>
    <w:rsid w:val="001C33D4"/>
    <w:rsid w:val="001C6212"/>
    <w:rsid w:val="001E45CE"/>
    <w:rsid w:val="00213DDF"/>
    <w:rsid w:val="00240C23"/>
    <w:rsid w:val="00241EFB"/>
    <w:rsid w:val="00247F6A"/>
    <w:rsid w:val="00251E5E"/>
    <w:rsid w:val="002776BE"/>
    <w:rsid w:val="00293D5C"/>
    <w:rsid w:val="00294CF4"/>
    <w:rsid w:val="0029787F"/>
    <w:rsid w:val="002B6488"/>
    <w:rsid w:val="002B6ECC"/>
    <w:rsid w:val="002C1A6D"/>
    <w:rsid w:val="002C687B"/>
    <w:rsid w:val="002D0A26"/>
    <w:rsid w:val="002D31F6"/>
    <w:rsid w:val="002E1227"/>
    <w:rsid w:val="002E4C59"/>
    <w:rsid w:val="002E5FE1"/>
    <w:rsid w:val="002F3F8C"/>
    <w:rsid w:val="00313BAE"/>
    <w:rsid w:val="003303D1"/>
    <w:rsid w:val="00332433"/>
    <w:rsid w:val="003508AC"/>
    <w:rsid w:val="003849E5"/>
    <w:rsid w:val="00392210"/>
    <w:rsid w:val="00396040"/>
    <w:rsid w:val="003B1793"/>
    <w:rsid w:val="003B18F5"/>
    <w:rsid w:val="003B7EFE"/>
    <w:rsid w:val="003C4A75"/>
    <w:rsid w:val="003C4EB3"/>
    <w:rsid w:val="003D65CA"/>
    <w:rsid w:val="003D6808"/>
    <w:rsid w:val="003F293F"/>
    <w:rsid w:val="003F39AA"/>
    <w:rsid w:val="00404130"/>
    <w:rsid w:val="00420DF7"/>
    <w:rsid w:val="0044464A"/>
    <w:rsid w:val="00450B1B"/>
    <w:rsid w:val="00454D38"/>
    <w:rsid w:val="00460AB9"/>
    <w:rsid w:val="00463341"/>
    <w:rsid w:val="0047649D"/>
    <w:rsid w:val="00482CC0"/>
    <w:rsid w:val="0048318E"/>
    <w:rsid w:val="00490E3F"/>
    <w:rsid w:val="00494FBE"/>
    <w:rsid w:val="004A6A13"/>
    <w:rsid w:val="004A6E02"/>
    <w:rsid w:val="004B03EA"/>
    <w:rsid w:val="004B1708"/>
    <w:rsid w:val="004B563B"/>
    <w:rsid w:val="004B7C4B"/>
    <w:rsid w:val="004D3BE2"/>
    <w:rsid w:val="004D457B"/>
    <w:rsid w:val="004E5FF6"/>
    <w:rsid w:val="004F1E1C"/>
    <w:rsid w:val="0050158D"/>
    <w:rsid w:val="005061C3"/>
    <w:rsid w:val="00517651"/>
    <w:rsid w:val="00525803"/>
    <w:rsid w:val="005475DB"/>
    <w:rsid w:val="00566AD8"/>
    <w:rsid w:val="00587246"/>
    <w:rsid w:val="00597E0A"/>
    <w:rsid w:val="005A2D38"/>
    <w:rsid w:val="005A4B1A"/>
    <w:rsid w:val="005A696C"/>
    <w:rsid w:val="005B14A5"/>
    <w:rsid w:val="005B1675"/>
    <w:rsid w:val="005B7237"/>
    <w:rsid w:val="005F0B1E"/>
    <w:rsid w:val="00600912"/>
    <w:rsid w:val="0060169C"/>
    <w:rsid w:val="00601D66"/>
    <w:rsid w:val="0060601F"/>
    <w:rsid w:val="006127AE"/>
    <w:rsid w:val="00624BAA"/>
    <w:rsid w:val="00626B40"/>
    <w:rsid w:val="00630358"/>
    <w:rsid w:val="00634DBD"/>
    <w:rsid w:val="006507BD"/>
    <w:rsid w:val="0065140D"/>
    <w:rsid w:val="006675AF"/>
    <w:rsid w:val="00671D79"/>
    <w:rsid w:val="006748BC"/>
    <w:rsid w:val="00697426"/>
    <w:rsid w:val="006A7E5B"/>
    <w:rsid w:val="006B2469"/>
    <w:rsid w:val="006D5D79"/>
    <w:rsid w:val="0070319C"/>
    <w:rsid w:val="00707CA2"/>
    <w:rsid w:val="00720368"/>
    <w:rsid w:val="0072206A"/>
    <w:rsid w:val="007323F6"/>
    <w:rsid w:val="00737918"/>
    <w:rsid w:val="00756F14"/>
    <w:rsid w:val="007734BB"/>
    <w:rsid w:val="00774F00"/>
    <w:rsid w:val="007804FB"/>
    <w:rsid w:val="0078634D"/>
    <w:rsid w:val="00792209"/>
    <w:rsid w:val="007A17CF"/>
    <w:rsid w:val="007A3B44"/>
    <w:rsid w:val="007A4DBA"/>
    <w:rsid w:val="007B2A00"/>
    <w:rsid w:val="007C54FF"/>
    <w:rsid w:val="007D7BD4"/>
    <w:rsid w:val="007E3637"/>
    <w:rsid w:val="007E5363"/>
    <w:rsid w:val="007F2180"/>
    <w:rsid w:val="007F5826"/>
    <w:rsid w:val="00810525"/>
    <w:rsid w:val="0081187D"/>
    <w:rsid w:val="00820D3D"/>
    <w:rsid w:val="00821D61"/>
    <w:rsid w:val="00834F59"/>
    <w:rsid w:val="00837B18"/>
    <w:rsid w:val="0087455D"/>
    <w:rsid w:val="00877AF1"/>
    <w:rsid w:val="00887215"/>
    <w:rsid w:val="0089301A"/>
    <w:rsid w:val="008948BC"/>
    <w:rsid w:val="00894E8B"/>
    <w:rsid w:val="0089566F"/>
    <w:rsid w:val="008966D0"/>
    <w:rsid w:val="008A2579"/>
    <w:rsid w:val="008B1F0A"/>
    <w:rsid w:val="008B61A1"/>
    <w:rsid w:val="008B6BA4"/>
    <w:rsid w:val="008C65EB"/>
    <w:rsid w:val="008D6B07"/>
    <w:rsid w:val="008E317B"/>
    <w:rsid w:val="009012C0"/>
    <w:rsid w:val="00906664"/>
    <w:rsid w:val="00906A37"/>
    <w:rsid w:val="009072AA"/>
    <w:rsid w:val="00924715"/>
    <w:rsid w:val="00932953"/>
    <w:rsid w:val="0093407B"/>
    <w:rsid w:val="00944964"/>
    <w:rsid w:val="00954393"/>
    <w:rsid w:val="009632DD"/>
    <w:rsid w:val="00964903"/>
    <w:rsid w:val="00964C28"/>
    <w:rsid w:val="00965EF1"/>
    <w:rsid w:val="009665A6"/>
    <w:rsid w:val="00971BB8"/>
    <w:rsid w:val="00981173"/>
    <w:rsid w:val="00985CFF"/>
    <w:rsid w:val="00993D29"/>
    <w:rsid w:val="009A2C4F"/>
    <w:rsid w:val="009A445D"/>
    <w:rsid w:val="009A5349"/>
    <w:rsid w:val="009A7A36"/>
    <w:rsid w:val="009D0274"/>
    <w:rsid w:val="009F7045"/>
    <w:rsid w:val="00A11DEA"/>
    <w:rsid w:val="00A261D9"/>
    <w:rsid w:val="00A331EF"/>
    <w:rsid w:val="00A40FC1"/>
    <w:rsid w:val="00A53001"/>
    <w:rsid w:val="00A61D41"/>
    <w:rsid w:val="00A6369D"/>
    <w:rsid w:val="00A658F8"/>
    <w:rsid w:val="00A85508"/>
    <w:rsid w:val="00AA6E01"/>
    <w:rsid w:val="00AB17C8"/>
    <w:rsid w:val="00AB7A99"/>
    <w:rsid w:val="00AC40BD"/>
    <w:rsid w:val="00AC55B3"/>
    <w:rsid w:val="00AD2CE6"/>
    <w:rsid w:val="00AE35C7"/>
    <w:rsid w:val="00B1232F"/>
    <w:rsid w:val="00B125B5"/>
    <w:rsid w:val="00B133E8"/>
    <w:rsid w:val="00B22F59"/>
    <w:rsid w:val="00B24C42"/>
    <w:rsid w:val="00B45A18"/>
    <w:rsid w:val="00B504C7"/>
    <w:rsid w:val="00B57DDC"/>
    <w:rsid w:val="00B635B2"/>
    <w:rsid w:val="00B67517"/>
    <w:rsid w:val="00B72A0F"/>
    <w:rsid w:val="00BB1795"/>
    <w:rsid w:val="00BD62F8"/>
    <w:rsid w:val="00BE396C"/>
    <w:rsid w:val="00BE3B5F"/>
    <w:rsid w:val="00BE43D0"/>
    <w:rsid w:val="00BE6CF0"/>
    <w:rsid w:val="00BF4F17"/>
    <w:rsid w:val="00BF55F8"/>
    <w:rsid w:val="00BF79E0"/>
    <w:rsid w:val="00C11415"/>
    <w:rsid w:val="00C2313D"/>
    <w:rsid w:val="00C252DE"/>
    <w:rsid w:val="00C3191C"/>
    <w:rsid w:val="00C31E45"/>
    <w:rsid w:val="00C40E96"/>
    <w:rsid w:val="00C46225"/>
    <w:rsid w:val="00C46A99"/>
    <w:rsid w:val="00C53073"/>
    <w:rsid w:val="00C754EB"/>
    <w:rsid w:val="00C76277"/>
    <w:rsid w:val="00C833D2"/>
    <w:rsid w:val="00C85800"/>
    <w:rsid w:val="00C8629B"/>
    <w:rsid w:val="00C9220B"/>
    <w:rsid w:val="00CA3DF7"/>
    <w:rsid w:val="00CC6419"/>
    <w:rsid w:val="00CD1A73"/>
    <w:rsid w:val="00CD6E23"/>
    <w:rsid w:val="00CE41B7"/>
    <w:rsid w:val="00CF07EE"/>
    <w:rsid w:val="00CF2693"/>
    <w:rsid w:val="00D10DFD"/>
    <w:rsid w:val="00D14B01"/>
    <w:rsid w:val="00D21F87"/>
    <w:rsid w:val="00D32012"/>
    <w:rsid w:val="00D37FB6"/>
    <w:rsid w:val="00D42A54"/>
    <w:rsid w:val="00D42DA6"/>
    <w:rsid w:val="00D42DF6"/>
    <w:rsid w:val="00D43CAB"/>
    <w:rsid w:val="00D82C81"/>
    <w:rsid w:val="00D8765B"/>
    <w:rsid w:val="00DB756E"/>
    <w:rsid w:val="00DC0D66"/>
    <w:rsid w:val="00DC12CC"/>
    <w:rsid w:val="00DD0538"/>
    <w:rsid w:val="00DD113D"/>
    <w:rsid w:val="00DD3633"/>
    <w:rsid w:val="00DE64E5"/>
    <w:rsid w:val="00DF05E0"/>
    <w:rsid w:val="00DF0A5D"/>
    <w:rsid w:val="00DF395D"/>
    <w:rsid w:val="00E24A4B"/>
    <w:rsid w:val="00E27827"/>
    <w:rsid w:val="00E352FD"/>
    <w:rsid w:val="00E47B27"/>
    <w:rsid w:val="00E542AA"/>
    <w:rsid w:val="00E7618A"/>
    <w:rsid w:val="00E82FCD"/>
    <w:rsid w:val="00E84FB4"/>
    <w:rsid w:val="00EA188B"/>
    <w:rsid w:val="00EA4873"/>
    <w:rsid w:val="00EB519E"/>
    <w:rsid w:val="00EC4AE6"/>
    <w:rsid w:val="00F02A82"/>
    <w:rsid w:val="00F10D13"/>
    <w:rsid w:val="00F15FC8"/>
    <w:rsid w:val="00F2057F"/>
    <w:rsid w:val="00F21058"/>
    <w:rsid w:val="00F32723"/>
    <w:rsid w:val="00F411EB"/>
    <w:rsid w:val="00F412D5"/>
    <w:rsid w:val="00F4774C"/>
    <w:rsid w:val="00F5106D"/>
    <w:rsid w:val="00F60721"/>
    <w:rsid w:val="00F6399C"/>
    <w:rsid w:val="00F8182D"/>
    <w:rsid w:val="00F84552"/>
    <w:rsid w:val="00F940E3"/>
    <w:rsid w:val="00FB71DA"/>
    <w:rsid w:val="00FC67C9"/>
    <w:rsid w:val="00FE26BD"/>
    <w:rsid w:val="00FE76C3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7587"/>
  <w15:docId w15:val="{DDCA1744-D437-6447-9BB7-8F22649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9B"/>
  </w:style>
  <w:style w:type="paragraph" w:styleId="1">
    <w:name w:val="heading 1"/>
    <w:basedOn w:val="a"/>
    <w:link w:val="10"/>
    <w:uiPriority w:val="9"/>
    <w:qFormat/>
    <w:rsid w:val="00E27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5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E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25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5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2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0754C5"/>
    <w:rPr>
      <w:b/>
      <w:bCs/>
    </w:rPr>
  </w:style>
  <w:style w:type="character" w:customStyle="1" w:styleId="apple-converted-space">
    <w:name w:val="apple-converted-space"/>
    <w:basedOn w:val="a0"/>
    <w:rsid w:val="000754C5"/>
  </w:style>
  <w:style w:type="character" w:customStyle="1" w:styleId="a7">
    <w:name w:val="Основной текст_"/>
    <w:link w:val="2"/>
    <w:locked/>
    <w:rsid w:val="00F8182D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F8182D"/>
    <w:pPr>
      <w:shd w:val="clear" w:color="auto" w:fill="FFFFFF"/>
      <w:spacing w:after="0" w:line="242" w:lineRule="exact"/>
      <w:jc w:val="both"/>
    </w:pPr>
  </w:style>
  <w:style w:type="character" w:customStyle="1" w:styleId="a8">
    <w:name w:val="Гипертекстовая ссылка"/>
    <w:basedOn w:val="a0"/>
    <w:uiPriority w:val="99"/>
    <w:rsid w:val="00B45A18"/>
    <w:rPr>
      <w:rFonts w:cs="Times New Roman"/>
      <w:b/>
      <w:color w:val="106BBE"/>
    </w:rPr>
  </w:style>
  <w:style w:type="paragraph" w:styleId="a9">
    <w:name w:val="No Spacing"/>
    <w:uiPriority w:val="1"/>
    <w:qFormat/>
    <w:rsid w:val="004A6A13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E7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E7618A"/>
    <w:rPr>
      <w:vertAlign w:val="superscript"/>
    </w:rPr>
  </w:style>
  <w:style w:type="paragraph" w:customStyle="1" w:styleId="ad">
    <w:name w:val="сноска"/>
    <w:basedOn w:val="aa"/>
    <w:link w:val="ae"/>
    <w:qFormat/>
    <w:rsid w:val="00E7618A"/>
  </w:style>
  <w:style w:type="character" w:customStyle="1" w:styleId="ae">
    <w:name w:val="сноска Знак"/>
    <w:link w:val="ad"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E7618A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E7618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618A"/>
    <w:rPr>
      <w:rFonts w:ascii="Tahoma" w:hAnsi="Tahoma" w:cs="Tahoma"/>
      <w:sz w:val="16"/>
      <w:szCs w:val="16"/>
    </w:rPr>
  </w:style>
  <w:style w:type="paragraph" w:customStyle="1" w:styleId="af1">
    <w:name w:val="приложение"/>
    <w:basedOn w:val="a"/>
    <w:link w:val="af2"/>
    <w:qFormat/>
    <w:rsid w:val="00E7618A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приложение Знак"/>
    <w:link w:val="af1"/>
    <w:rsid w:val="00E7618A"/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iPriority w:val="1"/>
    <w:qFormat/>
    <w:rsid w:val="00887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88721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7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5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AC55B3"/>
    <w:pPr>
      <w:widowControl w:val="0"/>
      <w:autoSpaceDE w:val="0"/>
      <w:autoSpaceDN w:val="0"/>
      <w:spacing w:after="0" w:line="240" w:lineRule="auto"/>
      <w:ind w:left="961"/>
      <w:outlineLvl w:val="3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C5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shkola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C7192FF2EBBD9E9DD0E32C7D088A2669482D7E4110082471AEEA1543BD48698BC29C2F0D626B449r8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5A9D-5BF6-4D24-B616-B94F7CDA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7253</Words>
  <Characters>41346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Direktor</cp:lastModifiedBy>
  <cp:revision>4</cp:revision>
  <cp:lastPrinted>2020-09-15T10:53:00Z</cp:lastPrinted>
  <dcterms:created xsi:type="dcterms:W3CDTF">2020-09-14T11:06:00Z</dcterms:created>
  <dcterms:modified xsi:type="dcterms:W3CDTF">2020-09-15T10:56:00Z</dcterms:modified>
</cp:coreProperties>
</file>